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A200A" w14:textId="6C61388D" w:rsidR="0091673A" w:rsidRDefault="0091673A" w:rsidP="0091673A">
      <w:pPr>
        <w:spacing w:line="360" w:lineRule="auto"/>
        <w:jc w:val="center"/>
        <w:rPr>
          <w:rFonts w:ascii="Arial" w:hAnsi="Arial" w:cs="Arial"/>
        </w:rPr>
      </w:pPr>
      <w:r>
        <w:rPr>
          <w:rFonts w:ascii="Arial" w:hAnsi="Arial" w:cs="Arial"/>
        </w:rPr>
        <w:t>Kurz sprievodca cestovného ruchu</w:t>
      </w:r>
    </w:p>
    <w:p w14:paraId="781C1498" w14:textId="77777777" w:rsidR="0091673A" w:rsidRDefault="0091673A" w:rsidP="0091673A">
      <w:pPr>
        <w:spacing w:line="360" w:lineRule="auto"/>
        <w:jc w:val="center"/>
        <w:rPr>
          <w:rFonts w:ascii="Arial" w:hAnsi="Arial" w:cs="Arial"/>
        </w:rPr>
      </w:pPr>
      <w:r>
        <w:rPr>
          <w:rFonts w:ascii="Arial" w:hAnsi="Arial" w:cs="Arial"/>
        </w:rPr>
        <w:t xml:space="preserve"> </w:t>
      </w:r>
    </w:p>
    <w:p w14:paraId="6C8D5620" w14:textId="77777777" w:rsidR="0091673A" w:rsidRDefault="0091673A" w:rsidP="0091673A">
      <w:pPr>
        <w:spacing w:line="360" w:lineRule="auto"/>
        <w:rPr>
          <w:rFonts w:ascii="Arial" w:hAnsi="Arial" w:cs="Arial"/>
        </w:rPr>
      </w:pPr>
    </w:p>
    <w:p w14:paraId="7307AF53" w14:textId="4036EA07" w:rsidR="0091673A" w:rsidRPr="0091673A" w:rsidRDefault="0091673A" w:rsidP="0091673A">
      <w:pPr>
        <w:spacing w:line="360" w:lineRule="auto"/>
        <w:jc w:val="center"/>
        <w:rPr>
          <w:rFonts w:ascii="Arial" w:hAnsi="Arial" w:cs="Arial"/>
          <w:i/>
          <w:iCs/>
          <w:sz w:val="28"/>
          <w:szCs w:val="28"/>
        </w:rPr>
      </w:pPr>
      <w:r w:rsidRPr="0091673A">
        <w:rPr>
          <w:rFonts w:ascii="Arial" w:hAnsi="Arial" w:cs="Arial"/>
          <w:i/>
          <w:iCs/>
          <w:sz w:val="28"/>
          <w:szCs w:val="28"/>
        </w:rPr>
        <w:t>Španielsko</w:t>
      </w:r>
    </w:p>
    <w:p w14:paraId="15BCE0D1" w14:textId="29E0661B" w:rsidR="0091673A" w:rsidRPr="0091673A" w:rsidRDefault="003F7656" w:rsidP="0091673A">
      <w:pPr>
        <w:spacing w:line="360" w:lineRule="auto"/>
        <w:jc w:val="center"/>
        <w:rPr>
          <w:rFonts w:ascii="Arial" w:hAnsi="Arial" w:cs="Arial"/>
          <w:sz w:val="28"/>
          <w:szCs w:val="28"/>
        </w:rPr>
      </w:pPr>
      <w:r>
        <w:rPr>
          <w:rFonts w:ascii="Arial" w:hAnsi="Arial" w:cs="Arial"/>
          <w:i/>
          <w:iCs/>
          <w:sz w:val="28"/>
          <w:szCs w:val="28"/>
        </w:rPr>
        <w:t xml:space="preserve">Kanárske ostrovy - </w:t>
      </w:r>
      <w:r w:rsidR="0091673A" w:rsidRPr="0091673A">
        <w:rPr>
          <w:rFonts w:ascii="Arial" w:hAnsi="Arial" w:cs="Arial"/>
          <w:i/>
          <w:iCs/>
          <w:sz w:val="28"/>
          <w:szCs w:val="28"/>
        </w:rPr>
        <w:t>Tenerife</w:t>
      </w:r>
    </w:p>
    <w:p w14:paraId="08DDEFA7" w14:textId="77777777" w:rsidR="0091673A" w:rsidRDefault="0091673A" w:rsidP="0091673A">
      <w:pPr>
        <w:spacing w:line="360" w:lineRule="auto"/>
        <w:jc w:val="center"/>
        <w:rPr>
          <w:rFonts w:ascii="Arial" w:hAnsi="Arial" w:cs="Arial"/>
        </w:rPr>
      </w:pPr>
    </w:p>
    <w:p w14:paraId="453F8DBE" w14:textId="77777777" w:rsidR="0091673A" w:rsidRDefault="0091673A" w:rsidP="0091673A">
      <w:pPr>
        <w:spacing w:line="360" w:lineRule="auto"/>
        <w:jc w:val="center"/>
        <w:rPr>
          <w:rFonts w:ascii="Arial" w:hAnsi="Arial" w:cs="Arial"/>
        </w:rPr>
      </w:pPr>
      <w:r>
        <w:rPr>
          <w:rFonts w:ascii="Arial" w:hAnsi="Arial" w:cs="Arial"/>
          <w:b/>
          <w:bCs/>
        </w:rPr>
        <w:t>INFORMAČNÉ MINIMUM</w:t>
      </w:r>
    </w:p>
    <w:p w14:paraId="322D9514" w14:textId="77777777" w:rsidR="0091673A" w:rsidRDefault="0091673A" w:rsidP="0091673A">
      <w:pPr>
        <w:spacing w:line="360" w:lineRule="auto"/>
        <w:jc w:val="center"/>
        <w:rPr>
          <w:rFonts w:ascii="Arial" w:hAnsi="Arial" w:cs="Arial"/>
        </w:rPr>
      </w:pPr>
    </w:p>
    <w:p w14:paraId="19BCFF0D" w14:textId="74168DF6" w:rsidR="0091673A" w:rsidRDefault="00F647ED" w:rsidP="00F647ED">
      <w:pPr>
        <w:spacing w:line="360" w:lineRule="auto"/>
        <w:jc w:val="center"/>
        <w:rPr>
          <w:rFonts w:ascii="Arial" w:hAnsi="Arial" w:cs="Arial"/>
        </w:rPr>
      </w:pPr>
      <w:r>
        <w:rPr>
          <w:noProof/>
        </w:rPr>
        <w:drawing>
          <wp:inline distT="0" distB="0" distL="0" distR="0" wp14:anchorId="20511BD1" wp14:editId="0FBC9ED1">
            <wp:extent cx="4695421" cy="5527040"/>
            <wp:effectExtent l="3175"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709266" cy="5543337"/>
                    </a:xfrm>
                    <a:prstGeom prst="rect">
                      <a:avLst/>
                    </a:prstGeom>
                    <a:noFill/>
                    <a:ln>
                      <a:noFill/>
                    </a:ln>
                  </pic:spPr>
                </pic:pic>
              </a:graphicData>
            </a:graphic>
          </wp:inline>
        </w:drawing>
      </w:r>
    </w:p>
    <w:p w14:paraId="029166F3" w14:textId="77777777" w:rsidR="0091673A" w:rsidRDefault="0091673A" w:rsidP="0091673A">
      <w:pPr>
        <w:spacing w:line="360" w:lineRule="auto"/>
        <w:jc w:val="both"/>
        <w:rPr>
          <w:rFonts w:ascii="Arial" w:hAnsi="Arial" w:cs="Arial"/>
        </w:rPr>
      </w:pPr>
    </w:p>
    <w:p w14:paraId="1F2727DC" w14:textId="77777777" w:rsidR="0091673A" w:rsidRDefault="0091673A" w:rsidP="0091673A">
      <w:pPr>
        <w:spacing w:line="360" w:lineRule="auto"/>
        <w:jc w:val="both"/>
        <w:rPr>
          <w:rFonts w:ascii="Arial" w:hAnsi="Arial" w:cs="Arial"/>
        </w:rPr>
      </w:pPr>
    </w:p>
    <w:p w14:paraId="05A74785" w14:textId="0C9EB941" w:rsidR="0091673A" w:rsidRDefault="0091673A" w:rsidP="0091673A">
      <w:pPr>
        <w:spacing w:line="360" w:lineRule="auto"/>
        <w:jc w:val="both"/>
        <w:rPr>
          <w:rFonts w:ascii="Arial" w:hAnsi="Arial" w:cs="Arial"/>
          <w:i/>
          <w:iCs/>
        </w:rPr>
      </w:pPr>
      <w:r>
        <w:rPr>
          <w:rFonts w:ascii="Arial" w:hAnsi="Arial" w:cs="Arial"/>
          <w:i/>
          <w:iCs/>
        </w:rPr>
        <w:tab/>
        <w:t>Február 2020</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Vypracoval: Ing. Neštický Ľuboš</w:t>
      </w:r>
    </w:p>
    <w:p w14:paraId="62AF07F7" w14:textId="74F1A910" w:rsidR="0091673A" w:rsidRDefault="0091673A">
      <w:r>
        <w:lastRenderedPageBreak/>
        <w:t>Obsah:</w:t>
      </w:r>
    </w:p>
    <w:p w14:paraId="75EFB3A2" w14:textId="07CB528E" w:rsidR="00D62E80" w:rsidRDefault="00D62E80"/>
    <w:p w14:paraId="1E2AB913" w14:textId="680ADD2D" w:rsidR="00D62E80" w:rsidRDefault="00D62E80"/>
    <w:p w14:paraId="03D3E7EF" w14:textId="73757478" w:rsidR="00D62E80" w:rsidRDefault="00D62E80"/>
    <w:p w14:paraId="7C0205B8" w14:textId="77777777" w:rsidR="00D62E80" w:rsidRDefault="00D62E80"/>
    <w:p w14:paraId="105A96AC" w14:textId="21595D74" w:rsidR="00492CEA" w:rsidRPr="00492CEA" w:rsidRDefault="00210F89" w:rsidP="00492CEA">
      <w:pPr>
        <w:widowControl w:val="0"/>
        <w:suppressAutoHyphens/>
        <w:spacing w:after="0" w:line="360" w:lineRule="auto"/>
        <w:jc w:val="both"/>
        <w:rPr>
          <w:rFonts w:cstheme="minorHAnsi"/>
        </w:rPr>
      </w:pPr>
      <w:r>
        <w:rPr>
          <w:rFonts w:cstheme="minorHAnsi"/>
        </w:rPr>
        <w:t>O</w:t>
      </w:r>
      <w:r w:rsidR="00492CEA" w:rsidRPr="00492CEA">
        <w:rPr>
          <w:rFonts w:cstheme="minorHAnsi"/>
        </w:rPr>
        <w:t>ficiál</w:t>
      </w:r>
      <w:r w:rsidR="00E61171">
        <w:rPr>
          <w:rFonts w:cstheme="minorHAnsi"/>
        </w:rPr>
        <w:t>ny názov štátu a základné údaje..........................................................................</w:t>
      </w:r>
      <w:r>
        <w:rPr>
          <w:rFonts w:cstheme="minorHAnsi"/>
        </w:rPr>
        <w:t>.........................1</w:t>
      </w:r>
    </w:p>
    <w:p w14:paraId="535243C2" w14:textId="7807A08E" w:rsidR="00492CEA" w:rsidRPr="00492CEA" w:rsidRDefault="00F26A24" w:rsidP="00492CEA">
      <w:pPr>
        <w:widowControl w:val="0"/>
        <w:suppressAutoHyphens/>
        <w:spacing w:after="0" w:line="360" w:lineRule="auto"/>
        <w:jc w:val="both"/>
        <w:rPr>
          <w:rFonts w:cstheme="minorHAnsi"/>
        </w:rPr>
      </w:pPr>
      <w:r>
        <w:rPr>
          <w:rFonts w:cstheme="minorHAnsi"/>
        </w:rPr>
        <w:t>Š</w:t>
      </w:r>
      <w:r w:rsidR="00492CEA" w:rsidRPr="00492CEA">
        <w:rPr>
          <w:rFonts w:cstheme="minorHAnsi"/>
        </w:rPr>
        <w:t>tátne symboly</w:t>
      </w:r>
      <w:r>
        <w:rPr>
          <w:rFonts w:cstheme="minorHAnsi"/>
        </w:rPr>
        <w:t>........................................................................................................................................</w:t>
      </w:r>
      <w:r w:rsidR="00E61171">
        <w:rPr>
          <w:rFonts w:cstheme="minorHAnsi"/>
        </w:rPr>
        <w:t>2</w:t>
      </w:r>
    </w:p>
    <w:p w14:paraId="15FE4AD0" w14:textId="069DA0D2" w:rsidR="00492CEA" w:rsidRPr="00492CEA" w:rsidRDefault="00F26A24" w:rsidP="00492CEA">
      <w:pPr>
        <w:widowControl w:val="0"/>
        <w:suppressAutoHyphens/>
        <w:spacing w:after="0" w:line="360" w:lineRule="auto"/>
        <w:jc w:val="both"/>
        <w:rPr>
          <w:rFonts w:cstheme="minorHAnsi"/>
        </w:rPr>
      </w:pPr>
      <w:r>
        <w:rPr>
          <w:rFonts w:cstheme="minorHAnsi"/>
        </w:rPr>
        <w:t xml:space="preserve">Veľvyslanectvo Španielska </w:t>
      </w:r>
      <w:r w:rsidR="00492CEA" w:rsidRPr="00492CEA">
        <w:rPr>
          <w:rFonts w:cstheme="minorHAnsi"/>
        </w:rPr>
        <w:t xml:space="preserve"> v</w:t>
      </w:r>
      <w:r>
        <w:rPr>
          <w:rFonts w:cstheme="minorHAnsi"/>
        </w:rPr>
        <w:t> </w:t>
      </w:r>
      <w:r w:rsidR="00492CEA" w:rsidRPr="00492CEA">
        <w:rPr>
          <w:rFonts w:cstheme="minorHAnsi"/>
        </w:rPr>
        <w:t>SR</w:t>
      </w:r>
      <w:r>
        <w:rPr>
          <w:rFonts w:cstheme="minorHAnsi"/>
        </w:rPr>
        <w:t>...............................................................................................................</w:t>
      </w:r>
      <w:r w:rsidR="00E61171">
        <w:rPr>
          <w:rFonts w:cstheme="minorHAnsi"/>
        </w:rPr>
        <w:t>3</w:t>
      </w:r>
    </w:p>
    <w:p w14:paraId="5788BF2A" w14:textId="30AF7316" w:rsidR="00492CEA" w:rsidRPr="00492CEA" w:rsidRDefault="00E61171" w:rsidP="00492CEA">
      <w:pPr>
        <w:widowControl w:val="0"/>
        <w:suppressAutoHyphens/>
        <w:spacing w:after="0" w:line="360" w:lineRule="auto"/>
        <w:jc w:val="both"/>
        <w:rPr>
          <w:rFonts w:cstheme="minorHAnsi"/>
        </w:rPr>
      </w:pPr>
      <w:r>
        <w:rPr>
          <w:rFonts w:cstheme="minorHAnsi"/>
        </w:rPr>
        <w:t xml:space="preserve">Zastupiteľstvo </w:t>
      </w:r>
      <w:r w:rsidR="00F26A24">
        <w:rPr>
          <w:rFonts w:cstheme="minorHAnsi"/>
        </w:rPr>
        <w:t>SR v Španielsku................................................................................................................</w:t>
      </w:r>
      <w:r w:rsidR="00B87A0D">
        <w:rPr>
          <w:rFonts w:cstheme="minorHAnsi"/>
        </w:rPr>
        <w:t>.</w:t>
      </w:r>
      <w:r w:rsidR="001F61D6">
        <w:rPr>
          <w:rFonts w:cstheme="minorHAnsi"/>
        </w:rPr>
        <w:t>4</w:t>
      </w:r>
    </w:p>
    <w:p w14:paraId="341A918A" w14:textId="26FBDB7D" w:rsidR="00492CEA" w:rsidRPr="00492CEA" w:rsidRDefault="00F26A24" w:rsidP="00492CEA">
      <w:pPr>
        <w:widowControl w:val="0"/>
        <w:suppressAutoHyphens/>
        <w:spacing w:after="0" w:line="360" w:lineRule="auto"/>
        <w:jc w:val="both"/>
        <w:rPr>
          <w:rFonts w:cstheme="minorHAnsi"/>
        </w:rPr>
      </w:pPr>
      <w:r>
        <w:rPr>
          <w:rFonts w:cstheme="minorHAnsi"/>
        </w:rPr>
        <w:t>P</w:t>
      </w:r>
      <w:r w:rsidR="00492CEA" w:rsidRPr="00492CEA">
        <w:rPr>
          <w:rFonts w:cstheme="minorHAnsi"/>
        </w:rPr>
        <w:t>olitický systém</w:t>
      </w:r>
      <w:r>
        <w:rPr>
          <w:rFonts w:cstheme="minorHAnsi"/>
        </w:rPr>
        <w:t>.......................................................................................................................................</w:t>
      </w:r>
      <w:r w:rsidR="008441F6">
        <w:rPr>
          <w:rFonts w:cstheme="minorHAnsi"/>
        </w:rPr>
        <w:t>5</w:t>
      </w:r>
    </w:p>
    <w:p w14:paraId="7A4E2875" w14:textId="1213B6DD" w:rsidR="00492CEA" w:rsidRPr="00492CEA" w:rsidRDefault="00F26A24" w:rsidP="00492CEA">
      <w:pPr>
        <w:widowControl w:val="0"/>
        <w:suppressAutoHyphens/>
        <w:spacing w:after="0" w:line="360" w:lineRule="auto"/>
        <w:jc w:val="both"/>
        <w:rPr>
          <w:rFonts w:cstheme="minorHAnsi"/>
        </w:rPr>
      </w:pPr>
      <w:r>
        <w:rPr>
          <w:rFonts w:cstheme="minorHAnsi"/>
        </w:rPr>
        <w:t>O</w:t>
      </w:r>
      <w:r w:rsidR="00492CEA" w:rsidRPr="00492CEA">
        <w:rPr>
          <w:rFonts w:cstheme="minorHAnsi"/>
        </w:rPr>
        <w:t>rgány štátnej moci a</w:t>
      </w:r>
      <w:r>
        <w:rPr>
          <w:rFonts w:cstheme="minorHAnsi"/>
        </w:rPr>
        <w:t> </w:t>
      </w:r>
      <w:r w:rsidR="00492CEA" w:rsidRPr="00492CEA">
        <w:rPr>
          <w:rFonts w:cstheme="minorHAnsi"/>
        </w:rPr>
        <w:t>správy</w:t>
      </w:r>
      <w:r>
        <w:rPr>
          <w:rFonts w:cstheme="minorHAnsi"/>
        </w:rPr>
        <w:t>..................................................................................................................</w:t>
      </w:r>
      <w:r w:rsidR="008441F6">
        <w:rPr>
          <w:rFonts w:cstheme="minorHAnsi"/>
        </w:rPr>
        <w:t>6</w:t>
      </w:r>
    </w:p>
    <w:p w14:paraId="2372FBBA" w14:textId="51539603" w:rsidR="00492CEA" w:rsidRPr="00492CEA" w:rsidRDefault="00F26A24" w:rsidP="00492CEA">
      <w:pPr>
        <w:widowControl w:val="0"/>
        <w:suppressAutoHyphens/>
        <w:spacing w:after="0" w:line="360" w:lineRule="auto"/>
        <w:jc w:val="both"/>
        <w:rPr>
          <w:rFonts w:cstheme="minorHAnsi"/>
        </w:rPr>
      </w:pPr>
      <w:r>
        <w:rPr>
          <w:rFonts w:cstheme="minorHAnsi"/>
        </w:rPr>
        <w:t>Územie....................................................................................................................................................</w:t>
      </w:r>
      <w:r w:rsidR="008441F6">
        <w:rPr>
          <w:rFonts w:cstheme="minorHAnsi"/>
        </w:rPr>
        <w:t>7</w:t>
      </w:r>
    </w:p>
    <w:p w14:paraId="0D2FE5B7" w14:textId="61476E2B" w:rsidR="00492CEA" w:rsidRPr="00492CEA" w:rsidRDefault="00F26A24" w:rsidP="00492CEA">
      <w:pPr>
        <w:widowControl w:val="0"/>
        <w:suppressAutoHyphens/>
        <w:spacing w:after="0" w:line="360" w:lineRule="auto"/>
        <w:jc w:val="both"/>
        <w:rPr>
          <w:rFonts w:cstheme="minorHAnsi"/>
        </w:rPr>
      </w:pPr>
      <w:r>
        <w:rPr>
          <w:rFonts w:cstheme="minorHAnsi"/>
        </w:rPr>
        <w:t>P</w:t>
      </w:r>
      <w:r w:rsidR="00492CEA" w:rsidRPr="00492CEA">
        <w:rPr>
          <w:rFonts w:cstheme="minorHAnsi"/>
        </w:rPr>
        <w:t>rírodné podmienky</w:t>
      </w:r>
      <w:r>
        <w:rPr>
          <w:rFonts w:cstheme="minorHAnsi"/>
        </w:rPr>
        <w:t>...............................................................................................................................</w:t>
      </w:r>
      <w:r w:rsidR="008441F6">
        <w:rPr>
          <w:rFonts w:cstheme="minorHAnsi"/>
        </w:rPr>
        <w:t>8</w:t>
      </w:r>
    </w:p>
    <w:p w14:paraId="018C5A7A" w14:textId="2776BB9E" w:rsidR="00492CEA" w:rsidRPr="00492CEA" w:rsidRDefault="00F26A24" w:rsidP="00492CEA">
      <w:pPr>
        <w:widowControl w:val="0"/>
        <w:suppressAutoHyphens/>
        <w:spacing w:after="0" w:line="360" w:lineRule="auto"/>
        <w:jc w:val="both"/>
        <w:rPr>
          <w:rFonts w:cstheme="minorHAnsi"/>
        </w:rPr>
      </w:pPr>
      <w:r>
        <w:rPr>
          <w:rFonts w:cstheme="minorHAnsi"/>
        </w:rPr>
        <w:t>H</w:t>
      </w:r>
      <w:r w:rsidR="00492CEA" w:rsidRPr="00492CEA">
        <w:rPr>
          <w:rFonts w:cstheme="minorHAnsi"/>
        </w:rPr>
        <w:t>ospodárstvo</w:t>
      </w:r>
      <w:r>
        <w:rPr>
          <w:rFonts w:cstheme="minorHAnsi"/>
        </w:rPr>
        <w:t>........................................................................................................................................10</w:t>
      </w:r>
    </w:p>
    <w:p w14:paraId="0077A841" w14:textId="7F54491A" w:rsidR="00492CEA" w:rsidRPr="00492CEA" w:rsidRDefault="00F26A24" w:rsidP="00492CEA">
      <w:pPr>
        <w:widowControl w:val="0"/>
        <w:suppressAutoHyphens/>
        <w:spacing w:after="0" w:line="360" w:lineRule="auto"/>
        <w:jc w:val="both"/>
        <w:rPr>
          <w:rFonts w:cstheme="minorHAnsi"/>
        </w:rPr>
      </w:pPr>
      <w:r>
        <w:rPr>
          <w:rFonts w:cstheme="minorHAnsi"/>
        </w:rPr>
        <w:t>O</w:t>
      </w:r>
      <w:r w:rsidR="00492CEA" w:rsidRPr="00492CEA">
        <w:rPr>
          <w:rFonts w:cstheme="minorHAnsi"/>
        </w:rPr>
        <w:t>byvateľstvo</w:t>
      </w:r>
      <w:r>
        <w:rPr>
          <w:rFonts w:cstheme="minorHAnsi"/>
        </w:rPr>
        <w:t>.........................................................................................................................................1</w:t>
      </w:r>
      <w:r w:rsidR="008441F6">
        <w:rPr>
          <w:rFonts w:cstheme="minorHAnsi"/>
        </w:rPr>
        <w:t>2</w:t>
      </w:r>
    </w:p>
    <w:p w14:paraId="097E865B" w14:textId="1C703305" w:rsidR="00492CEA" w:rsidRPr="00492CEA" w:rsidRDefault="00F26A24" w:rsidP="00492CEA">
      <w:pPr>
        <w:widowControl w:val="0"/>
        <w:suppressAutoHyphens/>
        <w:spacing w:after="0" w:line="360" w:lineRule="auto"/>
        <w:jc w:val="both"/>
        <w:rPr>
          <w:rFonts w:cstheme="minorHAnsi"/>
        </w:rPr>
      </w:pPr>
      <w:r>
        <w:rPr>
          <w:rFonts w:cstheme="minorHAnsi"/>
        </w:rPr>
        <w:t>J</w:t>
      </w:r>
      <w:r w:rsidR="00492CEA" w:rsidRPr="00492CEA">
        <w:rPr>
          <w:rFonts w:cstheme="minorHAnsi"/>
        </w:rPr>
        <w:t>azyk</w:t>
      </w:r>
      <w:r>
        <w:rPr>
          <w:rFonts w:cstheme="minorHAnsi"/>
        </w:rPr>
        <w:t xml:space="preserve"> a </w:t>
      </w:r>
      <w:r w:rsidR="00492CEA" w:rsidRPr="00492CEA">
        <w:rPr>
          <w:rFonts w:cstheme="minorHAnsi"/>
        </w:rPr>
        <w:t>písmo</w:t>
      </w:r>
      <w:r>
        <w:rPr>
          <w:rFonts w:cstheme="minorHAnsi"/>
        </w:rPr>
        <w:t>........................................................................................................................................1</w:t>
      </w:r>
      <w:r w:rsidR="008441F6">
        <w:rPr>
          <w:rFonts w:cstheme="minorHAnsi"/>
        </w:rPr>
        <w:t>3</w:t>
      </w:r>
    </w:p>
    <w:p w14:paraId="55F50DA2" w14:textId="2694EC5B" w:rsidR="00492CEA" w:rsidRPr="00492CEA" w:rsidRDefault="00F26A24" w:rsidP="00492CEA">
      <w:pPr>
        <w:widowControl w:val="0"/>
        <w:suppressAutoHyphens/>
        <w:spacing w:after="0" w:line="360" w:lineRule="auto"/>
        <w:jc w:val="both"/>
        <w:rPr>
          <w:rFonts w:cstheme="minorHAnsi"/>
        </w:rPr>
      </w:pPr>
      <w:r>
        <w:rPr>
          <w:rFonts w:cstheme="minorHAnsi"/>
        </w:rPr>
        <w:t>S</w:t>
      </w:r>
      <w:r w:rsidR="00492CEA" w:rsidRPr="00492CEA">
        <w:rPr>
          <w:rFonts w:cstheme="minorHAnsi"/>
        </w:rPr>
        <w:t>ociálna a kultúrna oblasť</w:t>
      </w:r>
      <w:r>
        <w:rPr>
          <w:rFonts w:cstheme="minorHAnsi"/>
        </w:rPr>
        <w:t>.....................................................................................................................1</w:t>
      </w:r>
      <w:r w:rsidR="008441F6">
        <w:rPr>
          <w:rFonts w:cstheme="minorHAnsi"/>
        </w:rPr>
        <w:t>4</w:t>
      </w:r>
    </w:p>
    <w:p w14:paraId="3518F6BC" w14:textId="185D4E91" w:rsidR="00492CEA" w:rsidRPr="00492CEA" w:rsidRDefault="00D62E80" w:rsidP="00492CEA">
      <w:pPr>
        <w:widowControl w:val="0"/>
        <w:suppressAutoHyphens/>
        <w:spacing w:after="0" w:line="360" w:lineRule="auto"/>
        <w:jc w:val="both"/>
        <w:rPr>
          <w:rFonts w:cstheme="minorHAnsi"/>
        </w:rPr>
      </w:pPr>
      <w:r>
        <w:rPr>
          <w:rFonts w:cstheme="minorHAnsi"/>
        </w:rPr>
        <w:t>V</w:t>
      </w:r>
      <w:r w:rsidR="00492CEA" w:rsidRPr="00492CEA">
        <w:rPr>
          <w:rFonts w:cstheme="minorHAnsi"/>
        </w:rPr>
        <w:t>onkajšie vzťahy štátu</w:t>
      </w:r>
      <w:r>
        <w:rPr>
          <w:rFonts w:cstheme="minorHAnsi"/>
        </w:rPr>
        <w:t>..........................................................................................................................1</w:t>
      </w:r>
      <w:r w:rsidR="008441F6">
        <w:rPr>
          <w:rFonts w:cstheme="minorHAnsi"/>
        </w:rPr>
        <w:t>6</w:t>
      </w:r>
    </w:p>
    <w:p w14:paraId="19BE66D6" w14:textId="48734155" w:rsidR="00492CEA" w:rsidRPr="00492CEA" w:rsidRDefault="00D62E80" w:rsidP="00492CEA">
      <w:pPr>
        <w:widowControl w:val="0"/>
        <w:suppressAutoHyphens/>
        <w:spacing w:after="0" w:line="360" w:lineRule="auto"/>
        <w:jc w:val="both"/>
        <w:rPr>
          <w:rFonts w:cstheme="minorHAnsi"/>
        </w:rPr>
      </w:pPr>
      <w:r>
        <w:rPr>
          <w:rFonts w:cstheme="minorHAnsi"/>
        </w:rPr>
        <w:t>Z</w:t>
      </w:r>
      <w:r w:rsidR="00492CEA" w:rsidRPr="00492CEA">
        <w:rPr>
          <w:rFonts w:cstheme="minorHAnsi"/>
        </w:rPr>
        <w:t>aujímavosti</w:t>
      </w:r>
      <w:r>
        <w:rPr>
          <w:rFonts w:cstheme="minorHAnsi"/>
        </w:rPr>
        <w:t>..........................................................................................................................................1</w:t>
      </w:r>
      <w:r w:rsidR="008441F6">
        <w:rPr>
          <w:rFonts w:cstheme="minorHAnsi"/>
        </w:rPr>
        <w:t>6</w:t>
      </w:r>
    </w:p>
    <w:p w14:paraId="387BDFBB" w14:textId="378F12E3" w:rsidR="00492CEA" w:rsidRPr="00492CEA" w:rsidRDefault="00D62E80" w:rsidP="00492CEA">
      <w:pPr>
        <w:widowControl w:val="0"/>
        <w:suppressAutoHyphens/>
        <w:spacing w:after="0" w:line="360" w:lineRule="auto"/>
        <w:jc w:val="both"/>
        <w:rPr>
          <w:rFonts w:cstheme="minorHAnsi"/>
        </w:rPr>
      </w:pPr>
      <w:r>
        <w:rPr>
          <w:rFonts w:cstheme="minorHAnsi"/>
        </w:rPr>
        <w:t>Sviatky...................................................................................................................................................1</w:t>
      </w:r>
      <w:r w:rsidR="008441F6">
        <w:rPr>
          <w:rFonts w:cstheme="minorHAnsi"/>
        </w:rPr>
        <w:t>7</w:t>
      </w:r>
    </w:p>
    <w:p w14:paraId="0342E76C" w14:textId="737330F9" w:rsidR="00492CEA" w:rsidRPr="00492CEA" w:rsidRDefault="00D62E80" w:rsidP="00492CEA">
      <w:pPr>
        <w:widowControl w:val="0"/>
        <w:suppressAutoHyphens/>
        <w:spacing w:after="0" w:line="360" w:lineRule="auto"/>
        <w:jc w:val="both"/>
        <w:rPr>
          <w:rFonts w:cstheme="minorHAnsi"/>
        </w:rPr>
      </w:pPr>
      <w:r>
        <w:rPr>
          <w:rFonts w:cstheme="minorHAnsi"/>
        </w:rPr>
        <w:t>S</w:t>
      </w:r>
      <w:r w:rsidR="00492CEA" w:rsidRPr="00492CEA">
        <w:rPr>
          <w:rFonts w:cstheme="minorHAnsi"/>
        </w:rPr>
        <w:t>tručné dejiny</w:t>
      </w:r>
      <w:r>
        <w:rPr>
          <w:rFonts w:cstheme="minorHAnsi"/>
        </w:rPr>
        <w:t>........................................................................................................................................1</w:t>
      </w:r>
      <w:r w:rsidR="003F7656">
        <w:rPr>
          <w:rFonts w:cstheme="minorHAnsi"/>
        </w:rPr>
        <w:t>8</w:t>
      </w:r>
    </w:p>
    <w:p w14:paraId="06833708" w14:textId="7250BA9B" w:rsidR="00492CEA" w:rsidRDefault="00D62E80" w:rsidP="00492CEA">
      <w:pPr>
        <w:rPr>
          <w:rFonts w:cstheme="minorHAnsi"/>
        </w:rPr>
      </w:pPr>
      <w:r>
        <w:rPr>
          <w:rFonts w:cstheme="minorHAnsi"/>
        </w:rPr>
        <w:t>P</w:t>
      </w:r>
      <w:r w:rsidR="00492CEA" w:rsidRPr="00492CEA">
        <w:rPr>
          <w:rFonts w:cstheme="minorHAnsi"/>
        </w:rPr>
        <w:t>raktické informácie</w:t>
      </w:r>
      <w:r>
        <w:rPr>
          <w:rFonts w:cstheme="minorHAnsi"/>
        </w:rPr>
        <w:t>..............................................................................................................................1</w:t>
      </w:r>
      <w:r w:rsidR="003F7656">
        <w:rPr>
          <w:rFonts w:cstheme="minorHAnsi"/>
        </w:rPr>
        <w:t>9</w:t>
      </w:r>
    </w:p>
    <w:p w14:paraId="62202DE5" w14:textId="66160600" w:rsidR="00492CEA" w:rsidRPr="00492CEA" w:rsidRDefault="003F7656" w:rsidP="00492CEA">
      <w:pPr>
        <w:rPr>
          <w:rFonts w:cstheme="minorHAnsi"/>
        </w:rPr>
      </w:pPr>
      <w:r>
        <w:rPr>
          <w:rFonts w:cstheme="minorHAnsi"/>
        </w:rPr>
        <w:t xml:space="preserve">Kanárske ostrovy </w:t>
      </w:r>
      <w:r w:rsidR="00F16096">
        <w:rPr>
          <w:rFonts w:cstheme="minorHAnsi"/>
        </w:rPr>
        <w:t>...............</w:t>
      </w:r>
      <w:r w:rsidR="00D62E80">
        <w:rPr>
          <w:rFonts w:cstheme="minorHAnsi"/>
        </w:rPr>
        <w:t>.......................................................................</w:t>
      </w:r>
      <w:r>
        <w:rPr>
          <w:rFonts w:cstheme="minorHAnsi"/>
        </w:rPr>
        <w:t>............................................21</w:t>
      </w:r>
    </w:p>
    <w:p w14:paraId="6D88E976" w14:textId="5F463714" w:rsidR="0091673A" w:rsidRDefault="00F527BE">
      <w:r>
        <w:t>Tenerife.................................................................................................................................................22</w:t>
      </w:r>
    </w:p>
    <w:p w14:paraId="52547BCD" w14:textId="7AE9239B" w:rsidR="0091673A" w:rsidRDefault="0091673A"/>
    <w:p w14:paraId="5D07E66C" w14:textId="1524570B" w:rsidR="00F647ED" w:rsidRDefault="00F647ED"/>
    <w:p w14:paraId="2E2BFD3D" w14:textId="689EE87F" w:rsidR="00F647ED" w:rsidRDefault="00F647ED"/>
    <w:p w14:paraId="334A3A16" w14:textId="41A331B0" w:rsidR="00F647ED" w:rsidRDefault="00F647ED"/>
    <w:p w14:paraId="2CB602A8" w14:textId="5D90B914" w:rsidR="00F647ED" w:rsidRDefault="00F647ED"/>
    <w:p w14:paraId="17091930" w14:textId="5317FDF6" w:rsidR="00F647ED" w:rsidRDefault="00F647ED"/>
    <w:p w14:paraId="5A76A7B3" w14:textId="150C55FF" w:rsidR="00F647ED" w:rsidRDefault="00F647ED"/>
    <w:p w14:paraId="154BD48E" w14:textId="192618EA" w:rsidR="00F647ED" w:rsidRDefault="00F647ED"/>
    <w:p w14:paraId="6AB7DC48" w14:textId="77777777" w:rsidR="00757CDA" w:rsidRDefault="00757CDA">
      <w:pPr>
        <w:sectPr w:rsidR="00757CDA" w:rsidSect="004107AA">
          <w:footerReference w:type="default" r:id="rId9"/>
          <w:pgSz w:w="11906" w:h="16838"/>
          <w:pgMar w:top="1417" w:right="1417" w:bottom="1417" w:left="1417" w:header="708" w:footer="708" w:gutter="0"/>
          <w:pgNumType w:start="1"/>
          <w:cols w:space="708"/>
          <w:docGrid w:linePitch="360"/>
        </w:sectPr>
      </w:pPr>
    </w:p>
    <w:p w14:paraId="2CC11096" w14:textId="653FBB9A" w:rsidR="00BD2136" w:rsidRPr="0091673A" w:rsidRDefault="00520262">
      <w:r w:rsidRPr="0091673A">
        <w:lastRenderedPageBreak/>
        <w:t>Španielsko</w:t>
      </w:r>
    </w:p>
    <w:p w14:paraId="3A48F59C" w14:textId="1C0337D8" w:rsidR="00757CDA" w:rsidRPr="001F61D6" w:rsidRDefault="005F1B10">
      <w:pPr>
        <w:rPr>
          <w:b/>
          <w:bCs/>
        </w:rPr>
      </w:pPr>
      <w:r w:rsidRPr="001F61D6">
        <w:rPr>
          <w:b/>
          <w:bCs/>
          <w:highlight w:val="cyan"/>
        </w:rPr>
        <w:t>Oficiálny názov štátu a základné údaje:</w:t>
      </w:r>
    </w:p>
    <w:p w14:paraId="05A609CF" w14:textId="421B89CA" w:rsidR="00520262" w:rsidRDefault="00520262">
      <w:r>
        <w:t>Španielsko /Espaňa/ oficiálnym názvom Španielske kráľovstvo / Reino de Espaňa/</w:t>
      </w:r>
      <w:r w:rsidR="00C61C6A">
        <w:t xml:space="preserve">, leží v juhozápadnej Európe a ide o krajinu, ktorá bola </w:t>
      </w:r>
      <w:r w:rsidR="00C50050">
        <w:t>podľa historiko</w:t>
      </w:r>
      <w:r w:rsidR="00163820">
        <w:t>v</w:t>
      </w:r>
      <w:r w:rsidR="00C50050">
        <w:t xml:space="preserve"> veľa storočí izolovaná od Európy. Jedným z hlavných dôvodov bola jej poloha na Pyrenejskom poloostrove, ďaľším to, že horský pás pohoria Pyrenejí s najvyššou horou Pico de Aneto, vysokou 3404 m, oddeľuje krajinu od južného Francúzka.</w:t>
      </w:r>
    </w:p>
    <w:p w14:paraId="4DD31055" w14:textId="77777777" w:rsidR="00C50050" w:rsidRDefault="00C50050">
      <w:r>
        <w:t>Španielske vnútrozemie a súčasne aj prevažnú časť celého jeho</w:t>
      </w:r>
      <w:r w:rsidR="00994FEE">
        <w:t xml:space="preserve"> územia tvorí náhorná plošina, Meseta, ktorá leží v nadmorských výškach 600-900 m n. m. Tá je po svojom obvode lemovaná pohoriami, ktoré dosahujú výšok okolo 2000 m. Najvyšš</w:t>
      </w:r>
      <w:r w:rsidR="0009736C">
        <w:t xml:space="preserve">ie </w:t>
      </w:r>
      <w:r w:rsidR="00994FEE">
        <w:t>pohor</w:t>
      </w:r>
      <w:r w:rsidR="0009736C">
        <w:t>ia</w:t>
      </w:r>
      <w:r w:rsidR="00994FEE">
        <w:t xml:space="preserve"> Mesety </w:t>
      </w:r>
      <w:r w:rsidR="0009736C">
        <w:t>sú</w:t>
      </w:r>
      <w:r w:rsidR="00994FEE">
        <w:t xml:space="preserve"> Sierra Nevada s najvyššou horou </w:t>
      </w:r>
      <w:r w:rsidR="0009736C">
        <w:t>poloostrova Mulhacén / 3478 m / a Sierra Morena. Tieto hory ohraničujú územia tzv. Historické Andalúzie, kam patria mestá ako Cordóba, Sevilla, Granada a Malaga.</w:t>
      </w:r>
    </w:p>
    <w:p w14:paraId="1D56717C" w14:textId="3581D77C" w:rsidR="00B12356" w:rsidRDefault="0009736C">
      <w:r>
        <w:t>Španielske kráľovstvo sa rozkladá na ploche 505990 km</w:t>
      </w:r>
      <w:r>
        <w:rPr>
          <w:vertAlign w:val="superscript"/>
        </w:rPr>
        <w:t>2</w:t>
      </w:r>
      <w:r>
        <w:t xml:space="preserve"> a má podľa posledných odhadov 47 miliónov obyvateľov. Hlavným mestom je Madrid, ktorý má vyše 3 milióny obyvateľov</w:t>
      </w:r>
      <w:r w:rsidR="0088544F">
        <w:t>. V súčasnej dobe je Madrid po Barcelone druhým najväčším priemyselným centrom krajiny. V roku 1083 získali mesto Madrid od Maurov Kastilčania. Hlavným mestom sa stal v roku 1561 za Filipa II. Najväčším španielským mestom je až od 19. storočia, kedy k nemu bola postavená železnica.</w:t>
      </w:r>
    </w:p>
    <w:p w14:paraId="59151128" w14:textId="780545A7" w:rsidR="005F1B10" w:rsidRDefault="00492CEA" w:rsidP="00CB29BE">
      <w:pPr>
        <w:jc w:val="center"/>
      </w:pPr>
      <w:r>
        <w:rPr>
          <w:noProof/>
        </w:rPr>
        <w:drawing>
          <wp:inline distT="0" distB="0" distL="0" distR="0" wp14:anchorId="1D430E23" wp14:editId="7F7CF248">
            <wp:extent cx="5760720" cy="4895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895850"/>
                    </a:xfrm>
                    <a:prstGeom prst="rect">
                      <a:avLst/>
                    </a:prstGeom>
                    <a:noFill/>
                    <a:ln>
                      <a:noFill/>
                    </a:ln>
                  </pic:spPr>
                </pic:pic>
              </a:graphicData>
            </a:graphic>
          </wp:inline>
        </w:drawing>
      </w:r>
    </w:p>
    <w:p w14:paraId="6CF809B7" w14:textId="77777777" w:rsidR="005F1B10" w:rsidRDefault="005F1B10"/>
    <w:p w14:paraId="67086765" w14:textId="088D7D51" w:rsidR="00AD0074" w:rsidRPr="001F61D6" w:rsidRDefault="00AD0074">
      <w:pPr>
        <w:rPr>
          <w:b/>
          <w:bCs/>
        </w:rPr>
      </w:pPr>
      <w:r w:rsidRPr="001F61D6">
        <w:rPr>
          <w:b/>
          <w:bCs/>
          <w:highlight w:val="cyan"/>
        </w:rPr>
        <w:lastRenderedPageBreak/>
        <w:t>Štátne symboly:</w:t>
      </w:r>
    </w:p>
    <w:p w14:paraId="40492031" w14:textId="66CAF282" w:rsidR="00AD0074" w:rsidRPr="001F61D6" w:rsidRDefault="00AD0074">
      <w:pPr>
        <w:rPr>
          <w:b/>
          <w:bCs/>
        </w:rPr>
      </w:pPr>
      <w:r w:rsidRPr="001F61D6">
        <w:rPr>
          <w:b/>
          <w:bCs/>
        </w:rPr>
        <w:t>Štátny znak:</w:t>
      </w:r>
    </w:p>
    <w:p w14:paraId="48D252E2" w14:textId="60F85BED" w:rsidR="00E74BD5" w:rsidRDefault="0025443B">
      <w:r>
        <w:rPr>
          <w:noProof/>
        </w:rPr>
        <w:drawing>
          <wp:anchor distT="0" distB="0" distL="114300" distR="114300" simplePos="0" relativeHeight="251658240" behindDoc="1" locked="0" layoutInCell="1" allowOverlap="1" wp14:anchorId="0C9BD9B3" wp14:editId="4559F68A">
            <wp:simplePos x="0" y="0"/>
            <wp:positionH relativeFrom="column">
              <wp:posOffset>-4445</wp:posOffset>
            </wp:positionH>
            <wp:positionV relativeFrom="paragraph">
              <wp:posOffset>1905</wp:posOffset>
            </wp:positionV>
            <wp:extent cx="1181100" cy="1181100"/>
            <wp:effectExtent l="0" t="0" r="0" b="0"/>
            <wp:wrapTight wrapText="bothSides">
              <wp:wrapPolygon edited="0">
                <wp:start x="9406" y="0"/>
                <wp:lineTo x="4529" y="2439"/>
                <wp:lineTo x="3832" y="3135"/>
                <wp:lineTo x="4529" y="5574"/>
                <wp:lineTo x="1045" y="5574"/>
                <wp:lineTo x="0" y="6968"/>
                <wp:lineTo x="0" y="21252"/>
                <wp:lineTo x="21252" y="21252"/>
                <wp:lineTo x="21252" y="7316"/>
                <wp:lineTo x="20206" y="6271"/>
                <wp:lineTo x="16723" y="5574"/>
                <wp:lineTo x="17768" y="3832"/>
                <wp:lineTo x="16374" y="2090"/>
                <wp:lineTo x="11845" y="0"/>
                <wp:lineTo x="940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p>
    <w:p w14:paraId="3C47C79B" w14:textId="087A6B33" w:rsidR="00E74BD5" w:rsidRPr="00E74BD5" w:rsidRDefault="0088544F" w:rsidP="00E74BD5">
      <w:pPr>
        <w:rPr>
          <w:rFonts w:cstheme="minorHAnsi"/>
        </w:rPr>
      </w:pPr>
      <w:r>
        <w:t xml:space="preserve">Štátny znak Španielska prešiel zložitým vývojom, je tvorený šiestimi erbmi. V jeho štíte sa vyskytujú znaky pôvodne samostatných kráľovstiev / Aragon, Granada, Kastília, León, Navarra a uprostred znak dynastie Bourbon, odvodený od znaku francúzkych kráľov / </w:t>
      </w:r>
      <w:r w:rsidR="00E74BD5" w:rsidRPr="00E74BD5">
        <w:rPr>
          <w:rFonts w:cstheme="minorHAnsi"/>
          <w:color w:val="000000"/>
          <w:sz w:val="23"/>
          <w:szCs w:val="23"/>
          <w:shd w:val="clear" w:color="auto" w:fill="FFFFFF"/>
        </w:rPr>
        <w:t xml:space="preserve">Herkulove stĺpy po stranách erbu symbolizujú Gibraltár a Ceutu. Nápis "Plus Ultra" </w:t>
      </w:r>
      <w:r w:rsidR="00E74BD5">
        <w:rPr>
          <w:rFonts w:cstheme="minorHAnsi"/>
          <w:color w:val="000000"/>
          <w:sz w:val="23"/>
          <w:szCs w:val="23"/>
          <w:shd w:val="clear" w:color="auto" w:fill="FFFFFF"/>
        </w:rPr>
        <w:t xml:space="preserve">po slovensky </w:t>
      </w:r>
      <w:r w:rsidR="00E74BD5" w:rsidRPr="00E74BD5">
        <w:rPr>
          <w:rFonts w:cstheme="minorHAnsi"/>
          <w:color w:val="000000"/>
          <w:sz w:val="23"/>
          <w:szCs w:val="23"/>
          <w:shd w:val="clear" w:color="auto" w:fill="FFFFFF"/>
        </w:rPr>
        <w:t>"</w:t>
      </w:r>
      <w:r w:rsidR="00E74BD5">
        <w:rPr>
          <w:rFonts w:cstheme="minorHAnsi"/>
          <w:color w:val="000000"/>
          <w:sz w:val="23"/>
          <w:szCs w:val="23"/>
          <w:shd w:val="clear" w:color="auto" w:fill="FFFFFF"/>
        </w:rPr>
        <w:t>ešte ďalej</w:t>
      </w:r>
      <w:r w:rsidR="00E74BD5" w:rsidRPr="00E74BD5">
        <w:rPr>
          <w:rFonts w:cstheme="minorHAnsi"/>
          <w:color w:val="000000"/>
          <w:sz w:val="23"/>
          <w:szCs w:val="23"/>
          <w:shd w:val="clear" w:color="auto" w:fill="FFFFFF"/>
        </w:rPr>
        <w:t>" na červenej stuhe opradené okolo stĺpov je používaný od objavenia Ameriky a značí, že sa oproti pôvodnému presvedčeniu západne od Gibraltáru nachádza ďalšie krajiny.</w:t>
      </w:r>
    </w:p>
    <w:p w14:paraId="03B1420B" w14:textId="547F70BD" w:rsidR="00E74BD5" w:rsidRPr="001F61D6" w:rsidRDefault="00AD0074">
      <w:pPr>
        <w:rPr>
          <w:b/>
          <w:bCs/>
        </w:rPr>
      </w:pPr>
      <w:r w:rsidRPr="001F61D6">
        <w:rPr>
          <w:b/>
          <w:bCs/>
        </w:rPr>
        <w:t>Štátna zástava:</w:t>
      </w:r>
    </w:p>
    <w:p w14:paraId="0057EF0E" w14:textId="00AF9BCB" w:rsidR="00E74BD5" w:rsidRDefault="0025443B">
      <w:r>
        <w:rPr>
          <w:noProof/>
        </w:rPr>
        <w:drawing>
          <wp:anchor distT="0" distB="0" distL="114300" distR="114300" simplePos="0" relativeHeight="251659264" behindDoc="1" locked="0" layoutInCell="1" allowOverlap="1" wp14:anchorId="6B788690" wp14:editId="3F0F38A6">
            <wp:simplePos x="0" y="0"/>
            <wp:positionH relativeFrom="column">
              <wp:posOffset>-4445</wp:posOffset>
            </wp:positionH>
            <wp:positionV relativeFrom="paragraph">
              <wp:posOffset>-1905</wp:posOffset>
            </wp:positionV>
            <wp:extent cx="1905000" cy="1266825"/>
            <wp:effectExtent l="0" t="0" r="0" b="9525"/>
            <wp:wrapTight wrapText="bothSides">
              <wp:wrapPolygon edited="0">
                <wp:start x="0" y="0"/>
                <wp:lineTo x="0" y="21438"/>
                <wp:lineTo x="21384" y="21438"/>
                <wp:lineTo x="213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anchor>
        </w:drawing>
      </w:r>
    </w:p>
    <w:p w14:paraId="2D3C5F55" w14:textId="5604E8CF" w:rsidR="00B0601F" w:rsidRDefault="00E74BD5">
      <w:pPr>
        <w:rPr>
          <w:rFonts w:cstheme="minorHAnsi"/>
          <w:color w:val="000000"/>
          <w:shd w:val="clear" w:color="auto" w:fill="FFFFFF"/>
        </w:rPr>
      </w:pPr>
      <w:r w:rsidRPr="00A565B5">
        <w:rPr>
          <w:rFonts w:cstheme="minorHAnsi"/>
          <w:color w:val="000000"/>
          <w:shd w:val="clear" w:color="auto" w:fill="FFFFFF"/>
        </w:rPr>
        <w:t xml:space="preserve">Španielska </w:t>
      </w:r>
      <w:r w:rsidR="00AD0074" w:rsidRPr="00A565B5">
        <w:rPr>
          <w:rFonts w:cstheme="minorHAnsi"/>
          <w:color w:val="000000"/>
          <w:shd w:val="clear" w:color="auto" w:fill="FFFFFF"/>
        </w:rPr>
        <w:t>zástava</w:t>
      </w:r>
      <w:r w:rsidRPr="00A565B5">
        <w:rPr>
          <w:rFonts w:cstheme="minorHAnsi"/>
          <w:color w:val="000000"/>
          <w:shd w:val="clear" w:color="auto" w:fill="FFFFFF"/>
        </w:rPr>
        <w:t xml:space="preserve"> sa mnohokrát zmenila, keďže sa v jej podobe odrážala španielska expanzívna politika v 16. a 17. storočí. Farby červená a žltá však zostali oddávna zachované. Dnes má vlajka tri vodorovné pruhy, z ktorých horná a dolná je červený a prostredný širšie má žltú farbu. Vo vlajke sa nachádza národný erb.</w:t>
      </w:r>
    </w:p>
    <w:p w14:paraId="156424B8" w14:textId="77777777" w:rsidR="00CD5B11" w:rsidRPr="00A565B5" w:rsidRDefault="00CD5B11">
      <w:pPr>
        <w:rPr>
          <w:rFonts w:cstheme="minorHAnsi"/>
          <w:color w:val="000000"/>
          <w:shd w:val="clear" w:color="auto" w:fill="FFFFFF"/>
        </w:rPr>
      </w:pPr>
    </w:p>
    <w:p w14:paraId="52E95703" w14:textId="7FF65E99" w:rsidR="00AD0074" w:rsidRPr="00A565B5" w:rsidRDefault="00AD0074" w:rsidP="00AD0074">
      <w:pPr>
        <w:pStyle w:val="NormalWeb"/>
        <w:spacing w:before="120" w:beforeAutospacing="0" w:after="120" w:afterAutospacing="0"/>
        <w:rPr>
          <w:rFonts w:asciiTheme="minorHAnsi" w:hAnsiTheme="minorHAnsi" w:cstheme="minorHAnsi"/>
          <w:b/>
          <w:bCs/>
          <w:color w:val="222222"/>
          <w:sz w:val="22"/>
          <w:szCs w:val="22"/>
        </w:rPr>
      </w:pPr>
      <w:r w:rsidRPr="00A565B5">
        <w:rPr>
          <w:rFonts w:asciiTheme="minorHAnsi" w:hAnsiTheme="minorHAnsi" w:cstheme="minorHAnsi"/>
          <w:b/>
          <w:bCs/>
          <w:color w:val="222222"/>
          <w:sz w:val="22"/>
          <w:szCs w:val="22"/>
        </w:rPr>
        <w:t>Španielska hymna:</w:t>
      </w:r>
    </w:p>
    <w:p w14:paraId="6D4C46E5" w14:textId="4A4E227D" w:rsidR="00AD0074" w:rsidRPr="00A565B5" w:rsidRDefault="00AD0074" w:rsidP="00AD0074">
      <w:pPr>
        <w:pStyle w:val="NormalWeb"/>
        <w:spacing w:before="120" w:beforeAutospacing="0" w:after="120" w:afterAutospacing="0"/>
        <w:rPr>
          <w:rFonts w:asciiTheme="minorHAnsi" w:hAnsiTheme="minorHAnsi" w:cstheme="minorHAnsi"/>
          <w:color w:val="222222"/>
          <w:sz w:val="22"/>
          <w:szCs w:val="22"/>
        </w:rPr>
      </w:pPr>
      <w:r w:rsidRPr="00A565B5">
        <w:rPr>
          <w:rFonts w:asciiTheme="minorHAnsi" w:hAnsiTheme="minorHAnsi" w:cstheme="minorHAnsi"/>
          <w:b/>
          <w:bCs/>
          <w:color w:val="222222"/>
          <w:sz w:val="22"/>
          <w:szCs w:val="22"/>
        </w:rPr>
        <w:t>La Marcha Real</w:t>
      </w:r>
      <w:r w:rsidRPr="00A565B5">
        <w:rPr>
          <w:rFonts w:asciiTheme="minorHAnsi" w:hAnsiTheme="minorHAnsi" w:cstheme="minorHAnsi"/>
          <w:color w:val="222222"/>
          <w:sz w:val="22"/>
          <w:szCs w:val="22"/>
        </w:rPr>
        <w:t xml:space="preserve"> (doslova </w:t>
      </w:r>
      <w:r w:rsidRPr="00A565B5">
        <w:rPr>
          <w:rFonts w:asciiTheme="minorHAnsi" w:hAnsiTheme="minorHAnsi" w:cstheme="minorHAnsi"/>
          <w:i/>
          <w:iCs/>
          <w:color w:val="222222"/>
          <w:sz w:val="22"/>
          <w:szCs w:val="22"/>
        </w:rPr>
        <w:t>Kráľovský pochod</w:t>
      </w:r>
      <w:r w:rsidRPr="00A565B5">
        <w:rPr>
          <w:rFonts w:asciiTheme="minorHAnsi" w:hAnsiTheme="minorHAnsi" w:cstheme="minorHAnsi"/>
          <w:color w:val="222222"/>
          <w:sz w:val="22"/>
          <w:szCs w:val="22"/>
        </w:rPr>
        <w:t xml:space="preserve">) je hymna </w:t>
      </w:r>
      <w:r w:rsidR="00C341C6">
        <w:rPr>
          <w:rFonts w:asciiTheme="minorHAnsi" w:hAnsiTheme="minorHAnsi" w:cstheme="minorHAnsi"/>
          <w:color w:val="222222"/>
          <w:sz w:val="22"/>
          <w:szCs w:val="22"/>
        </w:rPr>
        <w:t>Španielskeho kráľovstva</w:t>
      </w:r>
      <w:r w:rsidRPr="00A565B5">
        <w:rPr>
          <w:rFonts w:asciiTheme="minorHAnsi" w:hAnsiTheme="minorHAnsi" w:cstheme="minorHAnsi"/>
          <w:color w:val="222222"/>
          <w:sz w:val="22"/>
          <w:szCs w:val="22"/>
        </w:rPr>
        <w:t xml:space="preserve">. Dnes je hymnou bez slov. Španielska </w:t>
      </w:r>
      <w:r w:rsidR="00C341C6">
        <w:rPr>
          <w:rFonts w:asciiTheme="minorHAnsi" w:hAnsiTheme="minorHAnsi" w:cstheme="minorHAnsi"/>
          <w:color w:val="222222"/>
          <w:sz w:val="22"/>
          <w:szCs w:val="22"/>
        </w:rPr>
        <w:t>národná hymna</w:t>
      </w:r>
      <w:r w:rsidRPr="00A565B5">
        <w:rPr>
          <w:rFonts w:asciiTheme="minorHAnsi" w:hAnsiTheme="minorHAnsi" w:cstheme="minorHAnsi"/>
          <w:color w:val="222222"/>
          <w:sz w:val="22"/>
          <w:szCs w:val="22"/>
        </w:rPr>
        <w:t xml:space="preserve"> je jednou z najstarších európskych hymien a jej pôvod nie je známy. Prvá zmienka o nej je z</w:t>
      </w:r>
      <w:r w:rsidR="00C341C6">
        <w:rPr>
          <w:rFonts w:asciiTheme="minorHAnsi" w:hAnsiTheme="minorHAnsi" w:cstheme="minorHAnsi"/>
          <w:color w:val="222222"/>
          <w:sz w:val="22"/>
          <w:szCs w:val="22"/>
        </w:rPr>
        <w:t> </w:t>
      </w:r>
      <w:r w:rsidRPr="00A565B5">
        <w:rPr>
          <w:rFonts w:asciiTheme="minorHAnsi" w:hAnsiTheme="minorHAnsi" w:cstheme="minorHAnsi"/>
          <w:color w:val="222222"/>
          <w:sz w:val="22"/>
          <w:szCs w:val="22"/>
        </w:rPr>
        <w:t>roku</w:t>
      </w:r>
      <w:r w:rsidR="00C341C6">
        <w:rPr>
          <w:rFonts w:asciiTheme="minorHAnsi" w:hAnsiTheme="minorHAnsi" w:cstheme="minorHAnsi"/>
          <w:color w:val="222222"/>
          <w:sz w:val="22"/>
          <w:szCs w:val="22"/>
        </w:rPr>
        <w:t xml:space="preserve"> 1761</w:t>
      </w:r>
      <w:r w:rsidRPr="00A565B5">
        <w:rPr>
          <w:rFonts w:asciiTheme="minorHAnsi" w:hAnsiTheme="minorHAnsi" w:cstheme="minorHAnsi"/>
          <w:color w:val="222222"/>
          <w:sz w:val="22"/>
          <w:szCs w:val="22"/>
        </w:rPr>
        <w:t xml:space="preserve"> v knihe </w:t>
      </w:r>
      <w:r w:rsidR="00C341C6">
        <w:rPr>
          <w:rFonts w:asciiTheme="minorHAnsi" w:hAnsiTheme="minorHAnsi" w:cstheme="minorHAnsi"/>
          <w:color w:val="222222"/>
          <w:sz w:val="22"/>
          <w:szCs w:val="22"/>
        </w:rPr>
        <w:t>Manuela de Espinosu</w:t>
      </w:r>
      <w:r w:rsidRPr="00A565B5">
        <w:rPr>
          <w:rFonts w:asciiTheme="minorHAnsi" w:hAnsiTheme="minorHAnsi" w:cstheme="minorHAnsi"/>
          <w:color w:val="222222"/>
          <w:sz w:val="22"/>
          <w:szCs w:val="22"/>
        </w:rPr>
        <w:t xml:space="preserve"> </w:t>
      </w:r>
      <w:r w:rsidRPr="00A565B5">
        <w:rPr>
          <w:rFonts w:asciiTheme="minorHAnsi" w:hAnsiTheme="minorHAnsi" w:cstheme="minorHAnsi"/>
          <w:i/>
          <w:iCs/>
          <w:color w:val="222222"/>
          <w:sz w:val="22"/>
          <w:szCs w:val="22"/>
        </w:rPr>
        <w:t>Libro de Ordenanza de los toques militares de la Infantería Española</w:t>
      </w:r>
      <w:r w:rsidRPr="00A565B5">
        <w:rPr>
          <w:rFonts w:asciiTheme="minorHAnsi" w:hAnsiTheme="minorHAnsi" w:cstheme="minorHAnsi"/>
          <w:color w:val="222222"/>
          <w:sz w:val="22"/>
          <w:szCs w:val="22"/>
        </w:rPr>
        <w:t xml:space="preserve"> (Príkazová kniha vojenských signálov Španielskej pechoty). Pieseň sa tu volá </w:t>
      </w:r>
      <w:r w:rsidRPr="00A565B5">
        <w:rPr>
          <w:rFonts w:asciiTheme="minorHAnsi" w:hAnsiTheme="minorHAnsi" w:cstheme="minorHAnsi"/>
          <w:i/>
          <w:iCs/>
          <w:color w:val="222222"/>
          <w:sz w:val="22"/>
          <w:szCs w:val="22"/>
        </w:rPr>
        <w:t>La Marcha Grenadera</w:t>
      </w:r>
      <w:r w:rsidRPr="00A565B5">
        <w:rPr>
          <w:rFonts w:asciiTheme="minorHAnsi" w:hAnsiTheme="minorHAnsi" w:cstheme="minorHAnsi"/>
          <w:color w:val="222222"/>
          <w:sz w:val="22"/>
          <w:szCs w:val="22"/>
        </w:rPr>
        <w:t xml:space="preserve"> („Pochod gránátnikov“), autor piesne je neznámy. </w:t>
      </w:r>
    </w:p>
    <w:p w14:paraId="2248A1E0" w14:textId="7BC58555" w:rsidR="00AD0074" w:rsidRPr="00A565B5" w:rsidRDefault="00AD0074" w:rsidP="00AD0074">
      <w:pPr>
        <w:pStyle w:val="NormalWeb"/>
        <w:spacing w:before="120" w:beforeAutospacing="0" w:after="120" w:afterAutospacing="0"/>
        <w:rPr>
          <w:rFonts w:asciiTheme="minorHAnsi" w:hAnsiTheme="minorHAnsi" w:cstheme="minorHAnsi"/>
          <w:color w:val="222222"/>
          <w:sz w:val="22"/>
          <w:szCs w:val="22"/>
        </w:rPr>
      </w:pPr>
      <w:r w:rsidRPr="00A565B5">
        <w:rPr>
          <w:rFonts w:asciiTheme="minorHAnsi" w:hAnsiTheme="minorHAnsi" w:cstheme="minorHAnsi"/>
          <w:color w:val="222222"/>
          <w:sz w:val="22"/>
          <w:szCs w:val="22"/>
        </w:rPr>
        <w:t>V</w:t>
      </w:r>
      <w:r w:rsidR="00C341C6">
        <w:rPr>
          <w:rFonts w:asciiTheme="minorHAnsi" w:hAnsiTheme="minorHAnsi" w:cstheme="minorHAnsi"/>
          <w:color w:val="222222"/>
          <w:sz w:val="22"/>
          <w:szCs w:val="22"/>
        </w:rPr>
        <w:t> </w:t>
      </w:r>
      <w:r w:rsidRPr="00A565B5">
        <w:rPr>
          <w:rFonts w:asciiTheme="minorHAnsi" w:hAnsiTheme="minorHAnsi" w:cstheme="minorHAnsi"/>
          <w:color w:val="222222"/>
          <w:sz w:val="22"/>
          <w:szCs w:val="22"/>
        </w:rPr>
        <w:t>roku</w:t>
      </w:r>
      <w:r w:rsidR="00C341C6">
        <w:rPr>
          <w:rFonts w:asciiTheme="minorHAnsi" w:hAnsiTheme="minorHAnsi" w:cstheme="minorHAnsi"/>
          <w:color w:val="222222"/>
          <w:sz w:val="22"/>
          <w:szCs w:val="22"/>
        </w:rPr>
        <w:t xml:space="preserve"> 1770</w:t>
      </w:r>
      <w:r w:rsidRPr="00A565B5">
        <w:rPr>
          <w:rFonts w:asciiTheme="minorHAnsi" w:hAnsiTheme="minorHAnsi" w:cstheme="minorHAnsi"/>
          <w:color w:val="222222"/>
          <w:sz w:val="22"/>
          <w:szCs w:val="22"/>
        </w:rPr>
        <w:t xml:space="preserve">, kráľ </w:t>
      </w:r>
      <w:r w:rsidR="00C341C6">
        <w:rPr>
          <w:rFonts w:asciiTheme="minorHAnsi" w:hAnsiTheme="minorHAnsi" w:cstheme="minorHAnsi"/>
          <w:color w:val="222222"/>
          <w:sz w:val="22"/>
          <w:szCs w:val="22"/>
        </w:rPr>
        <w:t xml:space="preserve">Karol III. </w:t>
      </w:r>
      <w:r w:rsidRPr="00A565B5">
        <w:rPr>
          <w:rFonts w:asciiTheme="minorHAnsi" w:hAnsiTheme="minorHAnsi" w:cstheme="minorHAnsi"/>
          <w:color w:val="222222"/>
          <w:sz w:val="22"/>
          <w:szCs w:val="22"/>
        </w:rPr>
        <w:t xml:space="preserve">uznal pieseň </w:t>
      </w:r>
      <w:r w:rsidRPr="00A565B5">
        <w:rPr>
          <w:rFonts w:asciiTheme="minorHAnsi" w:hAnsiTheme="minorHAnsi" w:cstheme="minorHAnsi"/>
          <w:i/>
          <w:iCs/>
          <w:color w:val="222222"/>
          <w:sz w:val="22"/>
          <w:szCs w:val="22"/>
        </w:rPr>
        <w:t>Marcha Grenadera</w:t>
      </w:r>
      <w:r w:rsidRPr="00A565B5">
        <w:rPr>
          <w:rFonts w:asciiTheme="minorHAnsi" w:hAnsiTheme="minorHAnsi" w:cstheme="minorHAnsi"/>
          <w:color w:val="222222"/>
          <w:sz w:val="22"/>
          <w:szCs w:val="22"/>
        </w:rPr>
        <w:t xml:space="preserve"> za oficiálny sviatočný pochod, ktorý sa mohol používať pri verejných udalostiach a ceremóniách. Pretože sa vždy hrávala pri verejných udalostiach spojených s kráľovskou rodinou, začali Španieli pieseň </w:t>
      </w:r>
      <w:r w:rsidRPr="00A565B5">
        <w:rPr>
          <w:rFonts w:asciiTheme="minorHAnsi" w:hAnsiTheme="minorHAnsi" w:cstheme="minorHAnsi"/>
          <w:i/>
          <w:iCs/>
          <w:color w:val="222222"/>
          <w:sz w:val="22"/>
          <w:szCs w:val="22"/>
        </w:rPr>
        <w:t>Marcha Grenadera</w:t>
      </w:r>
      <w:r w:rsidRPr="00A565B5">
        <w:rPr>
          <w:rFonts w:asciiTheme="minorHAnsi" w:hAnsiTheme="minorHAnsi" w:cstheme="minorHAnsi"/>
          <w:color w:val="222222"/>
          <w:sz w:val="22"/>
          <w:szCs w:val="22"/>
        </w:rPr>
        <w:t xml:space="preserve"> považovať za svoju národnú hymnu a začali ju nazývať </w:t>
      </w:r>
      <w:r w:rsidRPr="00A565B5">
        <w:rPr>
          <w:rFonts w:asciiTheme="minorHAnsi" w:hAnsiTheme="minorHAnsi" w:cstheme="minorHAnsi"/>
          <w:i/>
          <w:iCs/>
          <w:color w:val="222222"/>
          <w:sz w:val="22"/>
          <w:szCs w:val="22"/>
        </w:rPr>
        <w:t>Marcha Real</w:t>
      </w:r>
      <w:r w:rsidRPr="00A565B5">
        <w:rPr>
          <w:rFonts w:asciiTheme="minorHAnsi" w:hAnsiTheme="minorHAnsi" w:cstheme="minorHAnsi"/>
          <w:color w:val="222222"/>
          <w:sz w:val="22"/>
          <w:szCs w:val="22"/>
        </w:rPr>
        <w:t xml:space="preserve">, čiže „Kráľovský pochod“. </w:t>
      </w:r>
    </w:p>
    <w:p w14:paraId="5776CA64" w14:textId="71067CDE" w:rsidR="00AD0074" w:rsidRPr="00A565B5" w:rsidRDefault="00AD0074" w:rsidP="00AD0074">
      <w:pPr>
        <w:pStyle w:val="NormalWeb"/>
        <w:spacing w:before="120" w:beforeAutospacing="0" w:after="120" w:afterAutospacing="0"/>
        <w:rPr>
          <w:rFonts w:asciiTheme="minorHAnsi" w:hAnsiTheme="minorHAnsi" w:cstheme="minorHAnsi"/>
          <w:color w:val="222222"/>
          <w:sz w:val="22"/>
          <w:szCs w:val="22"/>
        </w:rPr>
      </w:pPr>
      <w:r w:rsidRPr="00A565B5">
        <w:rPr>
          <w:rFonts w:asciiTheme="minorHAnsi" w:hAnsiTheme="minorHAnsi" w:cstheme="minorHAnsi"/>
          <w:color w:val="222222"/>
          <w:sz w:val="22"/>
          <w:szCs w:val="22"/>
        </w:rPr>
        <w:t xml:space="preserve">Za </w:t>
      </w:r>
      <w:r w:rsidR="00C341C6">
        <w:rPr>
          <w:rFonts w:asciiTheme="minorHAnsi" w:hAnsiTheme="minorHAnsi" w:cstheme="minorHAnsi"/>
          <w:color w:val="222222"/>
          <w:sz w:val="22"/>
          <w:szCs w:val="22"/>
        </w:rPr>
        <w:t>Druhej španielskej republiky</w:t>
      </w:r>
      <w:r w:rsidRPr="00A565B5">
        <w:rPr>
          <w:rFonts w:asciiTheme="minorHAnsi" w:hAnsiTheme="minorHAnsi" w:cstheme="minorHAnsi"/>
          <w:color w:val="222222"/>
          <w:sz w:val="22"/>
          <w:szCs w:val="22"/>
        </w:rPr>
        <w:t xml:space="preserve"> (</w:t>
      </w:r>
      <w:r w:rsidR="00C341C6">
        <w:rPr>
          <w:rFonts w:asciiTheme="minorHAnsi" w:hAnsiTheme="minorHAnsi" w:cstheme="minorHAnsi"/>
          <w:color w:val="222222"/>
          <w:sz w:val="22"/>
          <w:szCs w:val="22"/>
        </w:rPr>
        <w:t>1931</w:t>
      </w:r>
      <w:r w:rsidRPr="00A565B5">
        <w:rPr>
          <w:rFonts w:asciiTheme="minorHAnsi" w:hAnsiTheme="minorHAnsi" w:cstheme="minorHAnsi"/>
          <w:color w:val="222222"/>
          <w:sz w:val="22"/>
          <w:szCs w:val="22"/>
        </w:rPr>
        <w:t>– </w:t>
      </w:r>
      <w:r w:rsidR="00C341C6">
        <w:rPr>
          <w:rFonts w:asciiTheme="minorHAnsi" w:hAnsiTheme="minorHAnsi" w:cstheme="minorHAnsi"/>
          <w:color w:val="222222"/>
          <w:sz w:val="22"/>
          <w:szCs w:val="22"/>
        </w:rPr>
        <w:t>1939</w:t>
      </w:r>
      <w:r w:rsidRPr="00A565B5">
        <w:rPr>
          <w:rFonts w:asciiTheme="minorHAnsi" w:hAnsiTheme="minorHAnsi" w:cstheme="minorHAnsi"/>
          <w:color w:val="222222"/>
          <w:sz w:val="22"/>
          <w:szCs w:val="22"/>
        </w:rPr>
        <w:t xml:space="preserve">) bola </w:t>
      </w:r>
      <w:r w:rsidRPr="00A565B5">
        <w:rPr>
          <w:rFonts w:asciiTheme="minorHAnsi" w:hAnsiTheme="minorHAnsi" w:cstheme="minorHAnsi"/>
          <w:i/>
          <w:iCs/>
          <w:color w:val="222222"/>
          <w:sz w:val="22"/>
          <w:szCs w:val="22"/>
        </w:rPr>
        <w:t>La Marcha Real</w:t>
      </w:r>
      <w:r w:rsidRPr="00A565B5">
        <w:rPr>
          <w:rFonts w:asciiTheme="minorHAnsi" w:hAnsiTheme="minorHAnsi" w:cstheme="minorHAnsi"/>
          <w:color w:val="222222"/>
          <w:sz w:val="22"/>
          <w:szCs w:val="22"/>
        </w:rPr>
        <w:t xml:space="preserve"> nahradená piesňou </w:t>
      </w:r>
      <w:r w:rsidRPr="00A565B5">
        <w:rPr>
          <w:rFonts w:asciiTheme="minorHAnsi" w:hAnsiTheme="minorHAnsi" w:cstheme="minorHAnsi"/>
          <w:i/>
          <w:iCs/>
          <w:color w:val="222222"/>
          <w:sz w:val="22"/>
          <w:szCs w:val="22"/>
        </w:rPr>
        <w:t>El Himno de Riego</w:t>
      </w:r>
      <w:r w:rsidRPr="00A565B5">
        <w:rPr>
          <w:rFonts w:asciiTheme="minorHAnsi" w:hAnsiTheme="minorHAnsi" w:cstheme="minorHAnsi"/>
          <w:color w:val="222222"/>
          <w:sz w:val="22"/>
          <w:szCs w:val="22"/>
        </w:rPr>
        <w:t>. Ku koncu</w:t>
      </w:r>
      <w:r w:rsidR="00C341C6">
        <w:rPr>
          <w:rFonts w:asciiTheme="minorHAnsi" w:hAnsiTheme="minorHAnsi" w:cstheme="minorHAnsi"/>
          <w:color w:val="222222"/>
          <w:sz w:val="22"/>
          <w:szCs w:val="22"/>
        </w:rPr>
        <w:t xml:space="preserve"> občianskej vojny vš</w:t>
      </w:r>
      <w:r w:rsidRPr="00A565B5">
        <w:rPr>
          <w:rFonts w:asciiTheme="minorHAnsi" w:hAnsiTheme="minorHAnsi" w:cstheme="minorHAnsi"/>
          <w:color w:val="222222"/>
          <w:sz w:val="22"/>
          <w:szCs w:val="22"/>
        </w:rPr>
        <w:t xml:space="preserve">ak </w:t>
      </w:r>
      <w:r w:rsidR="00C341C6">
        <w:rPr>
          <w:rFonts w:asciiTheme="minorHAnsi" w:hAnsiTheme="minorHAnsi" w:cstheme="minorHAnsi"/>
          <w:color w:val="222222"/>
          <w:sz w:val="22"/>
          <w:szCs w:val="22"/>
        </w:rPr>
        <w:t xml:space="preserve">Francisco Franco </w:t>
      </w:r>
      <w:r w:rsidRPr="00A565B5">
        <w:rPr>
          <w:rFonts w:asciiTheme="minorHAnsi" w:hAnsiTheme="minorHAnsi" w:cstheme="minorHAnsi"/>
          <w:color w:val="222222"/>
          <w:sz w:val="22"/>
          <w:szCs w:val="22"/>
        </w:rPr>
        <w:t xml:space="preserve">znova zaviedol ako národnú hymnu pieseň </w:t>
      </w:r>
      <w:r w:rsidRPr="00A565B5">
        <w:rPr>
          <w:rFonts w:asciiTheme="minorHAnsi" w:hAnsiTheme="minorHAnsi" w:cstheme="minorHAnsi"/>
          <w:i/>
          <w:iCs/>
          <w:color w:val="222222"/>
          <w:sz w:val="22"/>
          <w:szCs w:val="22"/>
        </w:rPr>
        <w:t>La Marcha Real</w:t>
      </w:r>
      <w:r w:rsidRPr="00A565B5">
        <w:rPr>
          <w:rFonts w:asciiTheme="minorHAnsi" w:hAnsiTheme="minorHAnsi" w:cstheme="minorHAnsi"/>
          <w:color w:val="222222"/>
          <w:sz w:val="22"/>
          <w:szCs w:val="22"/>
        </w:rPr>
        <w:t xml:space="preserve">, len pod jej starým názvom </w:t>
      </w:r>
      <w:r w:rsidRPr="00A565B5">
        <w:rPr>
          <w:rFonts w:asciiTheme="minorHAnsi" w:hAnsiTheme="minorHAnsi" w:cstheme="minorHAnsi"/>
          <w:i/>
          <w:iCs/>
          <w:color w:val="222222"/>
          <w:sz w:val="22"/>
          <w:szCs w:val="22"/>
        </w:rPr>
        <w:t>La Marcha Grenadera</w:t>
      </w:r>
      <w:r w:rsidRPr="00A565B5">
        <w:rPr>
          <w:rFonts w:asciiTheme="minorHAnsi" w:hAnsiTheme="minorHAnsi" w:cstheme="minorHAnsi"/>
          <w:color w:val="222222"/>
          <w:sz w:val="22"/>
          <w:szCs w:val="22"/>
        </w:rPr>
        <w:t xml:space="preserve">. </w:t>
      </w:r>
    </w:p>
    <w:p w14:paraId="033F4B21" w14:textId="361AA4BF" w:rsidR="00AD0074" w:rsidRPr="00A565B5" w:rsidRDefault="00AD0074" w:rsidP="00AD0074">
      <w:pPr>
        <w:pStyle w:val="NormalWeb"/>
        <w:spacing w:before="120" w:beforeAutospacing="0" w:after="120" w:afterAutospacing="0"/>
        <w:rPr>
          <w:rFonts w:asciiTheme="minorHAnsi" w:hAnsiTheme="minorHAnsi" w:cstheme="minorHAnsi"/>
          <w:color w:val="222222"/>
          <w:sz w:val="22"/>
          <w:szCs w:val="22"/>
        </w:rPr>
      </w:pPr>
      <w:r w:rsidRPr="00A565B5">
        <w:rPr>
          <w:rFonts w:asciiTheme="minorHAnsi" w:hAnsiTheme="minorHAnsi" w:cstheme="minorHAnsi"/>
          <w:color w:val="222222"/>
          <w:sz w:val="22"/>
          <w:szCs w:val="22"/>
        </w:rPr>
        <w:t xml:space="preserve">Súčasná verzia bola uznaná v roku </w:t>
      </w:r>
      <w:r w:rsidR="00C341C6">
        <w:rPr>
          <w:rFonts w:asciiTheme="minorHAnsi" w:hAnsiTheme="minorHAnsi" w:cstheme="minorHAnsi"/>
          <w:color w:val="222222"/>
          <w:sz w:val="22"/>
          <w:szCs w:val="22"/>
        </w:rPr>
        <w:t>1978</w:t>
      </w:r>
      <w:r w:rsidRPr="00A565B5">
        <w:rPr>
          <w:rFonts w:asciiTheme="minorHAnsi" w:hAnsiTheme="minorHAnsi" w:cstheme="minorHAnsi"/>
          <w:color w:val="222222"/>
          <w:sz w:val="22"/>
          <w:szCs w:val="22"/>
        </w:rPr>
        <w:t xml:space="preserve"> po návrate ku konštitučnej monarchii. </w:t>
      </w:r>
    </w:p>
    <w:p w14:paraId="2E31DA93" w14:textId="7E925F9C" w:rsidR="00AD0074" w:rsidRPr="00A565B5" w:rsidRDefault="00AD0074" w:rsidP="00AD0074">
      <w:pPr>
        <w:pStyle w:val="NormalWeb"/>
        <w:spacing w:before="120" w:beforeAutospacing="0" w:after="120" w:afterAutospacing="0"/>
        <w:rPr>
          <w:rFonts w:asciiTheme="minorHAnsi" w:hAnsiTheme="minorHAnsi" w:cstheme="minorHAnsi"/>
          <w:color w:val="222222"/>
          <w:sz w:val="22"/>
          <w:szCs w:val="22"/>
        </w:rPr>
      </w:pPr>
      <w:r w:rsidRPr="00A565B5">
        <w:rPr>
          <w:rFonts w:asciiTheme="minorHAnsi" w:hAnsiTheme="minorHAnsi" w:cstheme="minorHAnsi"/>
          <w:color w:val="222222"/>
          <w:sz w:val="22"/>
          <w:szCs w:val="22"/>
        </w:rPr>
        <w:t xml:space="preserve">V októbri </w:t>
      </w:r>
      <w:r w:rsidR="00C341C6">
        <w:rPr>
          <w:rFonts w:asciiTheme="minorHAnsi" w:hAnsiTheme="minorHAnsi" w:cstheme="minorHAnsi"/>
          <w:color w:val="222222"/>
          <w:sz w:val="22"/>
          <w:szCs w:val="22"/>
        </w:rPr>
        <w:t>1997</w:t>
      </w:r>
      <w:r w:rsidRPr="00A565B5">
        <w:rPr>
          <w:rFonts w:asciiTheme="minorHAnsi" w:hAnsiTheme="minorHAnsi" w:cstheme="minorHAnsi"/>
          <w:color w:val="222222"/>
          <w:sz w:val="22"/>
          <w:szCs w:val="22"/>
        </w:rPr>
        <w:t xml:space="preserve"> bolo kráľovským dekrétom upravené používanie piesne </w:t>
      </w:r>
      <w:r w:rsidRPr="00A565B5">
        <w:rPr>
          <w:rFonts w:asciiTheme="minorHAnsi" w:hAnsiTheme="minorHAnsi" w:cstheme="minorHAnsi"/>
          <w:i/>
          <w:iCs/>
          <w:color w:val="222222"/>
          <w:sz w:val="22"/>
          <w:szCs w:val="22"/>
        </w:rPr>
        <w:t>Marcha Real</w:t>
      </w:r>
      <w:r w:rsidRPr="00A565B5">
        <w:rPr>
          <w:rFonts w:asciiTheme="minorHAnsi" w:hAnsiTheme="minorHAnsi" w:cstheme="minorHAnsi"/>
          <w:color w:val="222222"/>
          <w:sz w:val="22"/>
          <w:szCs w:val="22"/>
        </w:rPr>
        <w:t xml:space="preserve"> ako národnej hymny v Španielsku. </w:t>
      </w:r>
    </w:p>
    <w:p w14:paraId="19C2C02A" w14:textId="50C58CF5" w:rsidR="00AD0074" w:rsidRDefault="00AD0074" w:rsidP="00AD0074">
      <w:pPr>
        <w:spacing w:before="120" w:after="120" w:line="240" w:lineRule="auto"/>
        <w:rPr>
          <w:rFonts w:eastAsia="Times New Roman" w:cstheme="minorHAnsi"/>
          <w:color w:val="222222"/>
          <w:lang w:eastAsia="sk-SK"/>
        </w:rPr>
      </w:pPr>
      <w:r w:rsidRPr="00AD0074">
        <w:rPr>
          <w:rFonts w:eastAsia="Times New Roman" w:cstheme="minorHAnsi"/>
          <w:color w:val="222222"/>
          <w:lang w:eastAsia="sk-SK"/>
        </w:rPr>
        <w:t xml:space="preserve">To, že </w:t>
      </w:r>
      <w:r w:rsidRPr="00AD0074">
        <w:rPr>
          <w:rFonts w:eastAsia="Times New Roman" w:cstheme="minorHAnsi"/>
          <w:i/>
          <w:iCs/>
          <w:color w:val="222222"/>
          <w:lang w:eastAsia="sk-SK"/>
        </w:rPr>
        <w:t>Marcha Real</w:t>
      </w:r>
      <w:r w:rsidRPr="00AD0074">
        <w:rPr>
          <w:rFonts w:eastAsia="Times New Roman" w:cstheme="minorHAnsi"/>
          <w:color w:val="222222"/>
          <w:lang w:eastAsia="sk-SK"/>
        </w:rPr>
        <w:t xml:space="preserve"> dnes nemá slová, neznamená, že ich nikdy predtým nemala. Jedna verzia sa používala počas vlády </w:t>
      </w:r>
      <w:r w:rsidR="00C341C6">
        <w:rPr>
          <w:rFonts w:eastAsia="Times New Roman" w:cstheme="minorHAnsi"/>
          <w:color w:val="222222"/>
          <w:lang w:eastAsia="sk-SK"/>
        </w:rPr>
        <w:t>Alfonza XIII.</w:t>
      </w:r>
      <w:r w:rsidRPr="00AD0074">
        <w:rPr>
          <w:rFonts w:eastAsia="Times New Roman" w:cstheme="minorHAnsi"/>
          <w:color w:val="222222"/>
          <w:lang w:eastAsia="sk-SK"/>
        </w:rPr>
        <w:t xml:space="preserve"> a ďalšia sa používala počas diktatúry generalissima</w:t>
      </w:r>
      <w:r w:rsidR="00C341C6">
        <w:rPr>
          <w:rFonts w:eastAsia="Times New Roman" w:cstheme="minorHAnsi"/>
          <w:color w:val="222222"/>
          <w:lang w:eastAsia="sk-SK"/>
        </w:rPr>
        <w:t xml:space="preserve"> Franca</w:t>
      </w:r>
      <w:r w:rsidRPr="00AD0074">
        <w:rPr>
          <w:rFonts w:eastAsia="Times New Roman" w:cstheme="minorHAnsi"/>
          <w:color w:val="222222"/>
          <w:lang w:eastAsia="sk-SK"/>
        </w:rPr>
        <w:t xml:space="preserve">, no žiadna z nich nikdy nebola oficiálna. </w:t>
      </w:r>
    </w:p>
    <w:p w14:paraId="177D34D3" w14:textId="77777777" w:rsidR="0025443B" w:rsidRPr="00A565B5" w:rsidRDefault="0025443B" w:rsidP="00AD0074">
      <w:pPr>
        <w:spacing w:before="120" w:after="120" w:line="240" w:lineRule="auto"/>
        <w:rPr>
          <w:rFonts w:eastAsia="Times New Roman" w:cstheme="minorHAnsi"/>
          <w:color w:val="222222"/>
          <w:lang w:eastAsia="sk-SK"/>
        </w:rPr>
      </w:pPr>
    </w:p>
    <w:p w14:paraId="5F405504" w14:textId="4BB34118" w:rsidR="00A565B5" w:rsidRPr="00A565B5" w:rsidRDefault="00A565B5" w:rsidP="00AD0074">
      <w:pPr>
        <w:spacing w:before="120" w:after="120" w:line="240" w:lineRule="auto"/>
        <w:rPr>
          <w:rFonts w:eastAsia="Times New Roman" w:cstheme="minorHAnsi"/>
          <w:color w:val="222222"/>
          <w:lang w:eastAsia="sk-SK"/>
        </w:rPr>
      </w:pPr>
      <w:r w:rsidRPr="00A565B5">
        <w:rPr>
          <w:rFonts w:eastAsia="Times New Roman" w:cstheme="minorHAnsi"/>
          <w:color w:val="222222"/>
          <w:lang w:eastAsia="sk-SK"/>
        </w:rPr>
        <w:t>Hlava štátu</w:t>
      </w:r>
      <w:r w:rsidR="00A16B92">
        <w:rPr>
          <w:rFonts w:eastAsia="Times New Roman" w:cstheme="minorHAnsi"/>
          <w:color w:val="222222"/>
          <w:lang w:eastAsia="sk-SK"/>
        </w:rPr>
        <w:t>:</w:t>
      </w:r>
      <w:r w:rsidRPr="00A565B5">
        <w:rPr>
          <w:rFonts w:eastAsia="Times New Roman" w:cstheme="minorHAnsi"/>
          <w:color w:val="222222"/>
          <w:lang w:eastAsia="sk-SK"/>
        </w:rPr>
        <w:t xml:space="preserve"> kráľ Filip VI.</w:t>
      </w:r>
    </w:p>
    <w:p w14:paraId="0CD3B762" w14:textId="267533C6" w:rsidR="00A565B5" w:rsidRDefault="00A565B5" w:rsidP="00AD0074">
      <w:pPr>
        <w:spacing w:before="120" w:after="120" w:line="240" w:lineRule="auto"/>
        <w:rPr>
          <w:rFonts w:eastAsia="Times New Roman" w:cstheme="minorHAnsi"/>
          <w:color w:val="222222"/>
          <w:lang w:eastAsia="sk-SK"/>
        </w:rPr>
      </w:pPr>
      <w:r w:rsidRPr="00A565B5">
        <w:rPr>
          <w:rFonts w:eastAsia="Times New Roman" w:cstheme="minorHAnsi"/>
          <w:color w:val="222222"/>
          <w:lang w:eastAsia="sk-SK"/>
        </w:rPr>
        <w:t>Predseda vlády : Pedro Sanchéz</w:t>
      </w:r>
    </w:p>
    <w:p w14:paraId="794FED4C" w14:textId="0A4F698F" w:rsidR="0019509C" w:rsidRDefault="0019509C" w:rsidP="00AD0074">
      <w:pPr>
        <w:spacing w:before="120" w:after="120" w:line="240" w:lineRule="auto"/>
        <w:rPr>
          <w:rFonts w:eastAsia="Times New Roman" w:cstheme="minorHAnsi"/>
          <w:color w:val="222222"/>
          <w:lang w:eastAsia="sk-SK"/>
        </w:rPr>
      </w:pPr>
    </w:p>
    <w:p w14:paraId="23914A9F" w14:textId="17E88E08" w:rsidR="0019509C" w:rsidRDefault="0019509C" w:rsidP="00AD0074">
      <w:pPr>
        <w:spacing w:before="120" w:after="120" w:line="240" w:lineRule="auto"/>
        <w:rPr>
          <w:rFonts w:eastAsia="Times New Roman" w:cstheme="minorHAnsi"/>
          <w:color w:val="222222"/>
          <w:lang w:eastAsia="sk-SK"/>
        </w:rPr>
      </w:pPr>
    </w:p>
    <w:p w14:paraId="4F9D7B55" w14:textId="63EC7C7A" w:rsidR="0019509C" w:rsidRPr="001F61D6" w:rsidRDefault="00E61171" w:rsidP="00AD0074">
      <w:pPr>
        <w:spacing w:before="120" w:after="120" w:line="240" w:lineRule="auto"/>
        <w:rPr>
          <w:rFonts w:eastAsia="Times New Roman" w:cstheme="minorHAnsi"/>
          <w:b/>
          <w:bCs/>
          <w:color w:val="222222"/>
          <w:lang w:eastAsia="sk-SK"/>
        </w:rPr>
      </w:pPr>
      <w:r w:rsidRPr="001F61D6">
        <w:rPr>
          <w:rFonts w:eastAsia="Times New Roman" w:cstheme="minorHAnsi"/>
          <w:b/>
          <w:bCs/>
          <w:color w:val="222222"/>
          <w:highlight w:val="cyan"/>
          <w:lang w:eastAsia="sk-SK"/>
        </w:rPr>
        <w:t>Veľvyslanectvo</w:t>
      </w:r>
      <w:r w:rsidR="0019509C" w:rsidRPr="001F61D6">
        <w:rPr>
          <w:rFonts w:eastAsia="Times New Roman" w:cstheme="minorHAnsi"/>
          <w:b/>
          <w:bCs/>
          <w:color w:val="222222"/>
          <w:highlight w:val="cyan"/>
          <w:lang w:eastAsia="sk-SK"/>
        </w:rPr>
        <w:t xml:space="preserve"> Španielska v SR:</w:t>
      </w:r>
    </w:p>
    <w:p w14:paraId="4098865B" w14:textId="77777777" w:rsidR="0019509C" w:rsidRPr="00306FD4" w:rsidRDefault="0019509C" w:rsidP="0019509C">
      <w:pPr>
        <w:pStyle w:val="ms-rtestyle-h4ladillo4texto"/>
        <w:spacing w:before="0" w:beforeAutospacing="0" w:after="0" w:afterAutospacing="0"/>
        <w:rPr>
          <w:rFonts w:asciiTheme="minorHAnsi" w:hAnsiTheme="minorHAnsi" w:cstheme="minorHAnsi"/>
          <w:color w:val="2A2A2A"/>
          <w:sz w:val="22"/>
          <w:szCs w:val="22"/>
        </w:rPr>
      </w:pPr>
      <w:r w:rsidRPr="00306FD4">
        <w:rPr>
          <w:rFonts w:asciiTheme="minorHAnsi" w:hAnsiTheme="minorHAnsi" w:cstheme="minorHAnsi"/>
          <w:color w:val="2A2A2A"/>
          <w:sz w:val="22"/>
          <w:szCs w:val="22"/>
        </w:rPr>
        <w:t>Veľvyslanectvo Španielska sa nachádza na Prepoštskej ulici číslo 10, v historickom strede mesta Bratislavy, s ľahkým prístupom pre verejnosť.</w:t>
      </w:r>
    </w:p>
    <w:p w14:paraId="36673AEF" w14:textId="77777777" w:rsidR="0019509C" w:rsidRPr="00306FD4" w:rsidRDefault="0019509C" w:rsidP="0019509C">
      <w:pPr>
        <w:pStyle w:val="NormalWeb"/>
        <w:spacing w:before="0" w:beforeAutospacing="0" w:after="0" w:afterAutospacing="0"/>
        <w:rPr>
          <w:rFonts w:asciiTheme="minorHAnsi" w:hAnsiTheme="minorHAnsi" w:cstheme="minorHAnsi"/>
          <w:color w:val="2A2A2A"/>
          <w:sz w:val="22"/>
          <w:szCs w:val="22"/>
        </w:rPr>
      </w:pPr>
      <w:r w:rsidRPr="00306FD4">
        <w:rPr>
          <w:rFonts w:asciiTheme="minorHAnsi" w:hAnsiTheme="minorHAnsi" w:cstheme="minorHAnsi"/>
          <w:color w:val="2A2A2A"/>
          <w:sz w:val="22"/>
          <w:szCs w:val="22"/>
        </w:rPr>
        <w:t> </w:t>
      </w:r>
    </w:p>
    <w:p w14:paraId="314CAF8D" w14:textId="77777777" w:rsidR="0019509C" w:rsidRPr="00306FD4" w:rsidRDefault="0019509C" w:rsidP="0019509C">
      <w:pPr>
        <w:pStyle w:val="ms-rtestyle-h4ladillo4texto"/>
        <w:spacing w:before="0" w:beforeAutospacing="0" w:after="0" w:afterAutospacing="0"/>
        <w:rPr>
          <w:rFonts w:asciiTheme="minorHAnsi" w:hAnsiTheme="minorHAnsi" w:cstheme="minorHAnsi"/>
          <w:color w:val="2A2A2A"/>
          <w:sz w:val="22"/>
          <w:szCs w:val="22"/>
        </w:rPr>
      </w:pPr>
      <w:r w:rsidRPr="00306FD4">
        <w:rPr>
          <w:rFonts w:asciiTheme="minorHAnsi" w:hAnsiTheme="minorHAnsi" w:cstheme="minorHAnsi"/>
          <w:color w:val="2A2A2A"/>
          <w:sz w:val="22"/>
          <w:szCs w:val="22"/>
        </w:rPr>
        <w:t>Adresa: Prepostska, 10, 811 01 Bratislava, Slovenská republika.</w:t>
      </w:r>
      <w:r w:rsidRPr="00306FD4">
        <w:rPr>
          <w:rFonts w:asciiTheme="minorHAnsi" w:hAnsiTheme="minorHAnsi" w:cstheme="minorHAnsi"/>
          <w:color w:val="2A2A2A"/>
          <w:sz w:val="22"/>
          <w:szCs w:val="22"/>
        </w:rPr>
        <w:br/>
      </w:r>
      <w:r w:rsidRPr="00306FD4">
        <w:rPr>
          <w:rFonts w:asciiTheme="minorHAnsi" w:hAnsiTheme="minorHAnsi" w:cstheme="minorHAnsi"/>
          <w:color w:val="2A2A2A"/>
          <w:sz w:val="22"/>
          <w:szCs w:val="22"/>
        </w:rPr>
        <w:br/>
        <w:t>Telefónny: +421 2 5441 57 24</w:t>
      </w:r>
      <w:r w:rsidRPr="00306FD4">
        <w:rPr>
          <w:rFonts w:asciiTheme="minorHAnsi" w:hAnsiTheme="minorHAnsi" w:cstheme="minorHAnsi"/>
          <w:color w:val="2A2A2A"/>
          <w:sz w:val="22"/>
          <w:szCs w:val="22"/>
        </w:rPr>
        <w:br/>
        <w:t>Fax: +421 2 432 917 27</w:t>
      </w:r>
      <w:r w:rsidRPr="00306FD4">
        <w:rPr>
          <w:rFonts w:asciiTheme="minorHAnsi" w:hAnsiTheme="minorHAnsi" w:cstheme="minorHAnsi"/>
          <w:color w:val="2A2A2A"/>
          <w:sz w:val="22"/>
          <w:szCs w:val="22"/>
        </w:rPr>
        <w:br/>
      </w:r>
      <w:r w:rsidRPr="00306FD4">
        <w:rPr>
          <w:rFonts w:asciiTheme="minorHAnsi" w:hAnsiTheme="minorHAnsi" w:cstheme="minorHAnsi"/>
          <w:color w:val="2A2A2A"/>
          <w:sz w:val="22"/>
          <w:szCs w:val="22"/>
        </w:rPr>
        <w:br/>
        <w:t>E-mail: </w:t>
      </w:r>
      <w:hyperlink r:id="rId13" w:history="1">
        <w:r w:rsidRPr="00602C40">
          <w:rPr>
            <w:rStyle w:val="Hyperlink"/>
            <w:rFonts w:asciiTheme="minorHAnsi" w:hAnsiTheme="minorHAnsi" w:cstheme="minorHAnsi"/>
            <w:color w:val="auto"/>
            <w:sz w:val="22"/>
            <w:szCs w:val="22"/>
            <w:u w:val="none"/>
          </w:rPr>
          <w:t>emb.bratislava@maec.es</w:t>
        </w:r>
      </w:hyperlink>
    </w:p>
    <w:p w14:paraId="65F78E0F" w14:textId="77777777" w:rsidR="0019509C" w:rsidRPr="00306FD4" w:rsidRDefault="0019509C" w:rsidP="0019509C">
      <w:pPr>
        <w:pStyle w:val="NormalWeb"/>
        <w:spacing w:before="0" w:beforeAutospacing="0" w:after="0" w:afterAutospacing="0"/>
        <w:rPr>
          <w:rFonts w:asciiTheme="minorHAnsi" w:hAnsiTheme="minorHAnsi" w:cstheme="minorHAnsi"/>
          <w:color w:val="2A2A2A"/>
          <w:sz w:val="22"/>
          <w:szCs w:val="22"/>
        </w:rPr>
      </w:pPr>
      <w:r w:rsidRPr="00306FD4">
        <w:rPr>
          <w:rFonts w:asciiTheme="minorHAnsi" w:hAnsiTheme="minorHAnsi" w:cstheme="minorHAnsi"/>
          <w:color w:val="2A2A2A"/>
          <w:sz w:val="22"/>
          <w:szCs w:val="22"/>
        </w:rPr>
        <w:t> </w:t>
      </w:r>
    </w:p>
    <w:p w14:paraId="6511CD7B" w14:textId="77777777" w:rsidR="0019509C" w:rsidRPr="001F61D6" w:rsidRDefault="0019509C" w:rsidP="0019509C">
      <w:pPr>
        <w:pStyle w:val="NormalWeb"/>
        <w:spacing w:before="0" w:beforeAutospacing="0" w:after="0" w:afterAutospacing="0"/>
        <w:rPr>
          <w:rFonts w:asciiTheme="minorHAnsi" w:hAnsiTheme="minorHAnsi" w:cstheme="minorHAnsi"/>
          <w:sz w:val="22"/>
          <w:szCs w:val="22"/>
        </w:rPr>
      </w:pPr>
      <w:r w:rsidRPr="001F61D6">
        <w:rPr>
          <w:rStyle w:val="ms-rtestyle-h4ladillo1"/>
          <w:rFonts w:asciiTheme="minorHAnsi" w:hAnsiTheme="minorHAnsi" w:cstheme="minorHAnsi"/>
          <w:b/>
          <w:bCs/>
          <w:sz w:val="22"/>
          <w:szCs w:val="22"/>
        </w:rPr>
        <w:t>Úradné hodiny</w:t>
      </w:r>
    </w:p>
    <w:p w14:paraId="122F81EA" w14:textId="4D9F1B69" w:rsidR="0019509C" w:rsidRDefault="0019509C" w:rsidP="0019509C">
      <w:pPr>
        <w:pStyle w:val="NormalWeb"/>
        <w:spacing w:before="0" w:beforeAutospacing="0" w:after="0" w:afterAutospacing="0"/>
        <w:rPr>
          <w:rFonts w:ascii="Arial" w:hAnsi="Arial" w:cs="Arial"/>
          <w:color w:val="2A2A2A"/>
          <w:sz w:val="19"/>
          <w:szCs w:val="19"/>
        </w:rPr>
      </w:pPr>
      <w:r w:rsidRPr="00306FD4">
        <w:rPr>
          <w:rFonts w:asciiTheme="minorHAnsi" w:hAnsiTheme="minorHAnsi" w:cstheme="minorHAnsi"/>
          <w:color w:val="2A2A2A"/>
          <w:sz w:val="22"/>
          <w:szCs w:val="22"/>
        </w:rPr>
        <w:t>Úradné hodiny na veľvyslanectve sú od pondelka do piatka od 9:00 do 14:00 hodiny. Po úradných hodinách je k dispozícii automatický odkazovač, ktorý zaznamená odkazy a informuje o telefónnom čísle, na ktoré je možné zavolať v súrnom prípade.</w:t>
      </w:r>
      <w:r w:rsidRPr="00306FD4">
        <w:rPr>
          <w:rFonts w:asciiTheme="minorHAnsi" w:hAnsiTheme="minorHAnsi" w:cstheme="minorHAnsi"/>
          <w:color w:val="2A2A2A"/>
          <w:sz w:val="22"/>
          <w:szCs w:val="22"/>
        </w:rPr>
        <w:br/>
      </w:r>
      <w:r>
        <w:rPr>
          <w:rFonts w:ascii="Arial" w:hAnsi="Arial" w:cs="Arial"/>
          <w:color w:val="2A2A2A"/>
          <w:sz w:val="19"/>
          <w:szCs w:val="19"/>
        </w:rPr>
        <w:br/>
      </w:r>
    </w:p>
    <w:p w14:paraId="4397B9C3" w14:textId="77777777" w:rsidR="0019509C" w:rsidRDefault="0019509C" w:rsidP="0019509C">
      <w:pPr>
        <w:pStyle w:val="NormalWeb"/>
        <w:spacing w:before="0" w:beforeAutospacing="0" w:after="0" w:afterAutospacing="0"/>
        <w:rPr>
          <w:rFonts w:ascii="Arial" w:hAnsi="Arial" w:cs="Arial"/>
          <w:color w:val="2A2A2A"/>
          <w:sz w:val="19"/>
          <w:szCs w:val="19"/>
        </w:rPr>
      </w:pPr>
      <w:r>
        <w:rPr>
          <w:rFonts w:ascii="Arial" w:hAnsi="Arial" w:cs="Arial"/>
          <w:color w:val="2A2A2A"/>
          <w:sz w:val="19"/>
          <w:szCs w:val="19"/>
        </w:rPr>
        <w:br/>
      </w:r>
      <w:r>
        <w:rPr>
          <w:rFonts w:ascii="Arial" w:hAnsi="Arial" w:cs="Arial"/>
          <w:color w:val="2A2A2A"/>
          <w:sz w:val="19"/>
          <w:szCs w:val="19"/>
        </w:rPr>
        <w:br/>
        <w:t> </w:t>
      </w:r>
    </w:p>
    <w:p w14:paraId="2EBE39D2" w14:textId="77777777" w:rsidR="0019509C" w:rsidRDefault="0019509C" w:rsidP="00634229">
      <w:pPr>
        <w:pStyle w:val="NormalWeb"/>
        <w:spacing w:before="0" w:beforeAutospacing="0" w:after="0" w:afterAutospacing="0"/>
        <w:jc w:val="center"/>
        <w:rPr>
          <w:rFonts w:ascii="Arial" w:hAnsi="Arial" w:cs="Arial"/>
          <w:color w:val="2A2A2A"/>
          <w:sz w:val="19"/>
          <w:szCs w:val="19"/>
        </w:rPr>
      </w:pPr>
      <w:r>
        <w:rPr>
          <w:rFonts w:ascii="Arial" w:hAnsi="Arial" w:cs="Arial"/>
          <w:color w:val="2A2A2A"/>
          <w:sz w:val="19"/>
          <w:szCs w:val="19"/>
        </w:rPr>
        <w:br/>
      </w:r>
      <w:r>
        <w:rPr>
          <w:rFonts w:ascii="Arial" w:hAnsi="Arial" w:cs="Arial"/>
          <w:noProof/>
          <w:color w:val="2A2A2A"/>
          <w:sz w:val="19"/>
          <w:szCs w:val="19"/>
        </w:rPr>
        <w:drawing>
          <wp:inline distT="0" distB="0" distL="0" distR="0" wp14:anchorId="52BCE7CF" wp14:editId="6E444F32">
            <wp:extent cx="4543425" cy="3943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25" cy="3943350"/>
                    </a:xfrm>
                    <a:prstGeom prst="rect">
                      <a:avLst/>
                    </a:prstGeom>
                    <a:noFill/>
                    <a:ln>
                      <a:noFill/>
                    </a:ln>
                  </pic:spPr>
                </pic:pic>
              </a:graphicData>
            </a:graphic>
          </wp:inline>
        </w:drawing>
      </w:r>
    </w:p>
    <w:p w14:paraId="77384A73" w14:textId="1AA59FF6" w:rsidR="0019509C" w:rsidRDefault="0019509C" w:rsidP="00AD0074">
      <w:pPr>
        <w:spacing w:before="120" w:after="120" w:line="240" w:lineRule="auto"/>
        <w:rPr>
          <w:rFonts w:eastAsia="Times New Roman" w:cstheme="minorHAnsi"/>
          <w:color w:val="222222"/>
          <w:lang w:eastAsia="sk-SK"/>
        </w:rPr>
      </w:pPr>
    </w:p>
    <w:p w14:paraId="5EF67363" w14:textId="2FB580B2" w:rsidR="00882770" w:rsidRDefault="00882770" w:rsidP="00AD0074">
      <w:pPr>
        <w:spacing w:before="120" w:after="120" w:line="240" w:lineRule="auto"/>
        <w:rPr>
          <w:rFonts w:eastAsia="Times New Roman" w:cstheme="minorHAnsi"/>
          <w:color w:val="222222"/>
          <w:lang w:eastAsia="sk-SK"/>
        </w:rPr>
      </w:pPr>
    </w:p>
    <w:p w14:paraId="6116FD6F" w14:textId="4A05842F" w:rsidR="00882770" w:rsidRDefault="00882770" w:rsidP="00AD0074">
      <w:pPr>
        <w:spacing w:before="120" w:after="120" w:line="240" w:lineRule="auto"/>
        <w:rPr>
          <w:rFonts w:eastAsia="Times New Roman" w:cstheme="minorHAnsi"/>
          <w:color w:val="222222"/>
          <w:lang w:eastAsia="sk-SK"/>
        </w:rPr>
      </w:pPr>
    </w:p>
    <w:p w14:paraId="50ACD863" w14:textId="11F63B97" w:rsidR="00882770" w:rsidRDefault="00882770" w:rsidP="00AD0074">
      <w:pPr>
        <w:spacing w:before="120" w:after="120" w:line="240" w:lineRule="auto"/>
        <w:rPr>
          <w:rFonts w:eastAsia="Times New Roman" w:cstheme="minorHAnsi"/>
          <w:color w:val="222222"/>
          <w:lang w:eastAsia="sk-SK"/>
        </w:rPr>
      </w:pPr>
    </w:p>
    <w:p w14:paraId="2E58B95E" w14:textId="1CCC16C1" w:rsidR="00882770" w:rsidRDefault="00882770" w:rsidP="00AD0074">
      <w:pPr>
        <w:spacing w:before="120" w:after="120" w:line="240" w:lineRule="auto"/>
        <w:rPr>
          <w:rFonts w:eastAsia="Times New Roman" w:cstheme="minorHAnsi"/>
          <w:color w:val="222222"/>
          <w:lang w:eastAsia="sk-SK"/>
        </w:rPr>
      </w:pPr>
    </w:p>
    <w:p w14:paraId="03F6F1C6" w14:textId="50B5C044" w:rsidR="00882770" w:rsidRPr="001F61D6" w:rsidRDefault="00882770" w:rsidP="00AD0074">
      <w:pPr>
        <w:spacing w:before="120" w:after="120" w:line="240" w:lineRule="auto"/>
        <w:rPr>
          <w:rFonts w:eastAsia="Times New Roman" w:cstheme="minorHAnsi"/>
          <w:b/>
          <w:bCs/>
          <w:color w:val="222222"/>
          <w:lang w:eastAsia="sk-SK"/>
        </w:rPr>
      </w:pPr>
      <w:r w:rsidRPr="001F61D6">
        <w:rPr>
          <w:rFonts w:eastAsia="Times New Roman" w:cstheme="minorHAnsi"/>
          <w:b/>
          <w:bCs/>
          <w:color w:val="222222"/>
          <w:highlight w:val="cyan"/>
          <w:lang w:eastAsia="sk-SK"/>
        </w:rPr>
        <w:lastRenderedPageBreak/>
        <w:t>Zastupiteľstvo SR v Španielsku:</w:t>
      </w:r>
    </w:p>
    <w:p w14:paraId="29DC4F99" w14:textId="1B897495" w:rsidR="00DF7BBD" w:rsidRPr="00DF7BBD" w:rsidRDefault="00CE04D3" w:rsidP="00CE04D3">
      <w:pPr>
        <w:spacing w:before="120" w:after="120" w:line="240" w:lineRule="auto"/>
        <w:rPr>
          <w:rFonts w:eastAsia="Times New Roman" w:cstheme="minorHAnsi"/>
          <w:color w:val="222222"/>
          <w:lang w:eastAsia="sk-SK"/>
        </w:rPr>
      </w:pPr>
      <w:r>
        <w:rPr>
          <w:rFonts w:eastAsia="Times New Roman" w:cstheme="minorHAnsi"/>
          <w:color w:val="222222"/>
          <w:lang w:eastAsia="sk-SK"/>
        </w:rPr>
        <w:t>Veľvyslanectvo Slovenskej republiky v Madride</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10"/>
        <w:gridCol w:w="3401"/>
      </w:tblGrid>
      <w:tr w:rsidR="00DF7BBD" w:rsidRPr="00DF7BBD" w14:paraId="38EE15B2" w14:textId="77777777" w:rsidTr="00DF7BBD">
        <w:tc>
          <w:tcPr>
            <w:tcW w:w="0" w:type="auto"/>
            <w:gridSpan w:val="2"/>
            <w:tcBorders>
              <w:top w:val="nil"/>
              <w:left w:val="nil"/>
              <w:bottom w:val="nil"/>
              <w:right w:val="nil"/>
            </w:tcBorders>
            <w:shd w:val="clear" w:color="auto" w:fill="FFFFFF"/>
            <w:vAlign w:val="center"/>
            <w:hideMark/>
          </w:tcPr>
          <w:p w14:paraId="03E66645" w14:textId="77777777" w:rsidR="00DF7BBD" w:rsidRPr="00DF7BBD" w:rsidRDefault="00DF7BBD" w:rsidP="00DF7BBD">
            <w:pPr>
              <w:spacing w:after="0" w:line="240" w:lineRule="auto"/>
              <w:rPr>
                <w:rFonts w:eastAsia="Times New Roman" w:cstheme="minorHAnsi"/>
                <w:color w:val="000000"/>
                <w:lang w:eastAsia="sk-SK"/>
              </w:rPr>
            </w:pPr>
            <w:r w:rsidRPr="00DF7BBD">
              <w:rPr>
                <w:rFonts w:eastAsia="Times New Roman" w:cstheme="minorHAnsi"/>
                <w:color w:val="000000"/>
                <w:lang w:eastAsia="sk-SK"/>
              </w:rPr>
              <w:t>C/Pinar 20, 28006, Madrid, Španielsko</w:t>
            </w:r>
          </w:p>
        </w:tc>
      </w:tr>
      <w:tr w:rsidR="00DF7BBD" w:rsidRPr="00DF7BBD" w14:paraId="7925B92A" w14:textId="77777777" w:rsidTr="00DF7BBD">
        <w:tc>
          <w:tcPr>
            <w:tcW w:w="0" w:type="auto"/>
            <w:gridSpan w:val="2"/>
            <w:tcBorders>
              <w:top w:val="nil"/>
              <w:left w:val="nil"/>
              <w:bottom w:val="nil"/>
              <w:right w:val="nil"/>
            </w:tcBorders>
            <w:shd w:val="clear" w:color="auto" w:fill="FFFFFF"/>
            <w:vAlign w:val="center"/>
            <w:hideMark/>
          </w:tcPr>
          <w:p w14:paraId="20C32316" w14:textId="53B98BB8" w:rsidR="00DF7BBD" w:rsidRPr="00DF7BBD" w:rsidRDefault="00DF7BBD" w:rsidP="00DF7BBD">
            <w:pPr>
              <w:spacing w:after="0" w:line="240" w:lineRule="auto"/>
              <w:rPr>
                <w:rFonts w:eastAsia="Times New Roman" w:cstheme="minorHAnsi"/>
                <w:color w:val="555555"/>
                <w:lang w:eastAsia="sk-SK"/>
              </w:rPr>
            </w:pPr>
          </w:p>
        </w:tc>
      </w:tr>
      <w:tr w:rsidR="00DF7BBD" w:rsidRPr="00DF7BBD" w14:paraId="262092FD" w14:textId="77777777" w:rsidTr="00DF7BBD">
        <w:tc>
          <w:tcPr>
            <w:tcW w:w="0" w:type="auto"/>
            <w:tcBorders>
              <w:top w:val="nil"/>
              <w:left w:val="nil"/>
              <w:bottom w:val="nil"/>
              <w:right w:val="nil"/>
            </w:tcBorders>
            <w:shd w:val="clear" w:color="auto" w:fill="FFFFFF"/>
            <w:hideMark/>
          </w:tcPr>
          <w:p w14:paraId="373D669C" w14:textId="77777777" w:rsidR="00DF7BBD" w:rsidRPr="00DF7BBD" w:rsidRDefault="00DF7BBD" w:rsidP="00DF7BBD">
            <w:pPr>
              <w:spacing w:after="0" w:line="240" w:lineRule="auto"/>
              <w:rPr>
                <w:rFonts w:eastAsia="Times New Roman" w:cstheme="minorHAnsi"/>
                <w:color w:val="000000"/>
                <w:lang w:eastAsia="sk-SK"/>
              </w:rPr>
            </w:pPr>
            <w:r w:rsidRPr="00DF7BBD">
              <w:rPr>
                <w:rFonts w:eastAsia="Times New Roman" w:cstheme="minorHAnsi"/>
                <w:color w:val="000000"/>
                <w:lang w:eastAsia="sk-SK"/>
              </w:rPr>
              <w:t>Tel.:</w:t>
            </w:r>
          </w:p>
        </w:tc>
        <w:tc>
          <w:tcPr>
            <w:tcW w:w="0" w:type="auto"/>
            <w:tcBorders>
              <w:top w:val="nil"/>
              <w:left w:val="nil"/>
              <w:bottom w:val="nil"/>
              <w:right w:val="nil"/>
            </w:tcBorders>
            <w:shd w:val="clear" w:color="auto" w:fill="FFFFFF"/>
            <w:hideMark/>
          </w:tcPr>
          <w:p w14:paraId="49964D4E" w14:textId="77777777" w:rsidR="00DF7BBD" w:rsidRPr="00DF7BBD" w:rsidRDefault="00DF7BBD" w:rsidP="00DF7BBD">
            <w:pPr>
              <w:spacing w:after="0" w:line="240" w:lineRule="auto"/>
              <w:rPr>
                <w:rFonts w:eastAsia="Times New Roman" w:cstheme="minorHAnsi"/>
                <w:color w:val="000000"/>
                <w:lang w:eastAsia="sk-SK"/>
              </w:rPr>
            </w:pPr>
            <w:r w:rsidRPr="00DF7BBD">
              <w:rPr>
                <w:rFonts w:eastAsia="Times New Roman" w:cstheme="minorHAnsi"/>
                <w:color w:val="000000"/>
                <w:lang w:eastAsia="sk-SK"/>
              </w:rPr>
              <w:t>+34 915903861</w:t>
            </w:r>
          </w:p>
        </w:tc>
      </w:tr>
      <w:tr w:rsidR="00DF7BBD" w:rsidRPr="00DF7BBD" w14:paraId="6D480E43" w14:textId="77777777" w:rsidTr="00DF7BBD">
        <w:tc>
          <w:tcPr>
            <w:tcW w:w="0" w:type="auto"/>
            <w:tcBorders>
              <w:top w:val="nil"/>
              <w:left w:val="nil"/>
              <w:bottom w:val="nil"/>
              <w:right w:val="nil"/>
            </w:tcBorders>
            <w:shd w:val="clear" w:color="auto" w:fill="FFFFFF"/>
            <w:hideMark/>
          </w:tcPr>
          <w:p w14:paraId="4AB3ABBB" w14:textId="77777777" w:rsidR="00DF7BBD" w:rsidRPr="00DF7BBD" w:rsidRDefault="00DF7BBD" w:rsidP="00DF7BBD">
            <w:pPr>
              <w:spacing w:after="0" w:line="240" w:lineRule="auto"/>
              <w:rPr>
                <w:rFonts w:eastAsia="Times New Roman" w:cstheme="minorHAnsi"/>
                <w:color w:val="000000"/>
                <w:lang w:eastAsia="sk-SK"/>
              </w:rPr>
            </w:pPr>
            <w:r w:rsidRPr="00DF7BBD">
              <w:rPr>
                <w:rFonts w:eastAsia="Times New Roman" w:cstheme="minorHAnsi"/>
                <w:color w:val="000000"/>
                <w:lang w:eastAsia="sk-SK"/>
              </w:rPr>
              <w:t>Fax:</w:t>
            </w:r>
          </w:p>
        </w:tc>
        <w:tc>
          <w:tcPr>
            <w:tcW w:w="0" w:type="auto"/>
            <w:tcBorders>
              <w:top w:val="nil"/>
              <w:left w:val="nil"/>
              <w:bottom w:val="nil"/>
              <w:right w:val="nil"/>
            </w:tcBorders>
            <w:shd w:val="clear" w:color="auto" w:fill="FFFFFF"/>
            <w:hideMark/>
          </w:tcPr>
          <w:p w14:paraId="69D00B22" w14:textId="77777777" w:rsidR="00DF7BBD" w:rsidRPr="00DF7BBD" w:rsidRDefault="00DF7BBD" w:rsidP="00E64CE1">
            <w:pPr>
              <w:rPr>
                <w:lang w:eastAsia="sk-SK"/>
              </w:rPr>
            </w:pPr>
            <w:r w:rsidRPr="00DF7BBD">
              <w:rPr>
                <w:lang w:eastAsia="sk-SK"/>
              </w:rPr>
              <w:t>+34 915903868</w:t>
            </w:r>
          </w:p>
        </w:tc>
      </w:tr>
      <w:tr w:rsidR="00DF7BBD" w:rsidRPr="00DF7BBD" w14:paraId="441587F9" w14:textId="77777777" w:rsidTr="00DF7BBD">
        <w:tc>
          <w:tcPr>
            <w:tcW w:w="0" w:type="auto"/>
            <w:tcBorders>
              <w:top w:val="nil"/>
              <w:left w:val="nil"/>
              <w:bottom w:val="nil"/>
              <w:right w:val="nil"/>
            </w:tcBorders>
            <w:shd w:val="clear" w:color="auto" w:fill="FFFFFF"/>
            <w:hideMark/>
          </w:tcPr>
          <w:p w14:paraId="0058044C" w14:textId="77777777" w:rsidR="00DF7BBD" w:rsidRPr="00DF7BBD" w:rsidRDefault="00DF7BBD" w:rsidP="00DF7BBD">
            <w:pPr>
              <w:spacing w:after="0" w:line="240" w:lineRule="auto"/>
              <w:rPr>
                <w:rFonts w:eastAsia="Times New Roman" w:cstheme="minorHAnsi"/>
                <w:color w:val="000000"/>
                <w:lang w:eastAsia="sk-SK"/>
              </w:rPr>
            </w:pPr>
            <w:r w:rsidRPr="00DF7BBD">
              <w:rPr>
                <w:rFonts w:eastAsia="Times New Roman" w:cstheme="minorHAnsi"/>
                <w:color w:val="000000"/>
                <w:lang w:eastAsia="sk-SK"/>
              </w:rPr>
              <w:t>Mobil:</w:t>
            </w:r>
          </w:p>
        </w:tc>
        <w:tc>
          <w:tcPr>
            <w:tcW w:w="0" w:type="auto"/>
            <w:tcBorders>
              <w:top w:val="nil"/>
              <w:left w:val="nil"/>
              <w:bottom w:val="nil"/>
              <w:right w:val="nil"/>
            </w:tcBorders>
            <w:shd w:val="clear" w:color="auto" w:fill="FFFFFF"/>
            <w:hideMark/>
          </w:tcPr>
          <w:p w14:paraId="4BA99713" w14:textId="77777777" w:rsidR="00DF7BBD" w:rsidRPr="00DF7BBD" w:rsidRDefault="00DF7BBD" w:rsidP="00DF7BBD">
            <w:pPr>
              <w:spacing w:after="0" w:line="240" w:lineRule="auto"/>
              <w:rPr>
                <w:rFonts w:eastAsia="Times New Roman" w:cstheme="minorHAnsi"/>
                <w:color w:val="000000"/>
                <w:lang w:eastAsia="sk-SK"/>
              </w:rPr>
            </w:pPr>
            <w:r w:rsidRPr="00DF7BBD">
              <w:rPr>
                <w:rFonts w:eastAsia="Times New Roman" w:cstheme="minorHAnsi"/>
                <w:color w:val="000000"/>
                <w:lang w:eastAsia="sk-SK"/>
              </w:rPr>
              <w:t>+34 609002803 (pohotovostný mobil)</w:t>
            </w:r>
          </w:p>
        </w:tc>
      </w:tr>
      <w:tr w:rsidR="00DF7BBD" w:rsidRPr="00DF7BBD" w14:paraId="73CABBB4" w14:textId="77777777" w:rsidTr="00DF7BBD">
        <w:tc>
          <w:tcPr>
            <w:tcW w:w="0" w:type="auto"/>
            <w:tcBorders>
              <w:top w:val="nil"/>
              <w:left w:val="nil"/>
              <w:bottom w:val="nil"/>
              <w:right w:val="nil"/>
            </w:tcBorders>
            <w:shd w:val="clear" w:color="auto" w:fill="FFFFFF"/>
            <w:hideMark/>
          </w:tcPr>
          <w:p w14:paraId="090E3C0B" w14:textId="77777777" w:rsidR="00DF7BBD" w:rsidRPr="00DF7BBD" w:rsidRDefault="00DF7BBD" w:rsidP="00DF7BBD">
            <w:pPr>
              <w:spacing w:after="0" w:line="240" w:lineRule="auto"/>
              <w:rPr>
                <w:rFonts w:eastAsia="Times New Roman" w:cstheme="minorHAnsi"/>
                <w:color w:val="000000"/>
                <w:lang w:eastAsia="sk-SK"/>
              </w:rPr>
            </w:pPr>
            <w:r w:rsidRPr="00DF7BBD">
              <w:rPr>
                <w:rFonts w:eastAsia="Times New Roman" w:cstheme="minorHAnsi"/>
                <w:color w:val="000000"/>
                <w:lang w:eastAsia="sk-SK"/>
              </w:rPr>
              <w:t>Email:</w:t>
            </w:r>
          </w:p>
        </w:tc>
        <w:tc>
          <w:tcPr>
            <w:tcW w:w="0" w:type="auto"/>
            <w:tcBorders>
              <w:top w:val="nil"/>
              <w:left w:val="nil"/>
              <w:bottom w:val="nil"/>
              <w:right w:val="nil"/>
            </w:tcBorders>
            <w:shd w:val="clear" w:color="auto" w:fill="FFFFFF"/>
            <w:vAlign w:val="center"/>
            <w:hideMark/>
          </w:tcPr>
          <w:p w14:paraId="02222AA5" w14:textId="77777777" w:rsidR="00DF7BBD" w:rsidRPr="00E64CE1" w:rsidRDefault="009E3E64" w:rsidP="00DF7BBD">
            <w:pPr>
              <w:spacing w:after="0" w:line="240" w:lineRule="auto"/>
              <w:rPr>
                <w:rFonts w:eastAsia="Times New Roman" w:cstheme="minorHAnsi"/>
                <w:color w:val="555555"/>
                <w:lang w:eastAsia="sk-SK"/>
              </w:rPr>
            </w:pPr>
            <w:hyperlink r:id="rId15" w:history="1">
              <w:r w:rsidR="00DF7BBD" w:rsidRPr="00E64CE1">
                <w:rPr>
                  <w:rFonts w:eastAsia="Times New Roman" w:cstheme="minorHAnsi"/>
                  <w:lang w:eastAsia="sk-SK"/>
                </w:rPr>
                <w:t>emb.madrid@mzv.sk</w:t>
              </w:r>
            </w:hyperlink>
          </w:p>
        </w:tc>
      </w:tr>
    </w:tbl>
    <w:p w14:paraId="438FD856" w14:textId="77777777" w:rsidR="00DF7BBD" w:rsidRPr="00E64CE1" w:rsidRDefault="00DF7BBD" w:rsidP="00DF7BBD">
      <w:pPr>
        <w:shd w:val="clear" w:color="auto" w:fill="FFFFFF"/>
        <w:spacing w:after="0" w:line="240" w:lineRule="auto"/>
        <w:rPr>
          <w:rFonts w:eastAsia="Times New Roman" w:cstheme="minorHAnsi"/>
          <w:lang w:eastAsia="sk-SK"/>
        </w:rPr>
      </w:pPr>
      <w:r w:rsidRPr="00E64CE1">
        <w:rPr>
          <w:rFonts w:eastAsia="Times New Roman" w:cstheme="minorHAnsi"/>
          <w:lang w:eastAsia="sk-SK"/>
        </w:rPr>
        <w:t>Úradné hodiny konzulárneho oddelenia: pondelok, streda a štvrtok : 10:00 - 12:00</w:t>
      </w:r>
    </w:p>
    <w:p w14:paraId="006B3409" w14:textId="77777777" w:rsidR="00DF7BBD" w:rsidRPr="00E64CE1" w:rsidRDefault="00DF7BBD" w:rsidP="00DF7BBD">
      <w:pPr>
        <w:shd w:val="clear" w:color="auto" w:fill="FFFFFF"/>
        <w:spacing w:after="0" w:line="240" w:lineRule="auto"/>
        <w:rPr>
          <w:rFonts w:eastAsia="Times New Roman" w:cstheme="minorHAnsi"/>
          <w:lang w:eastAsia="sk-SK"/>
        </w:rPr>
      </w:pPr>
      <w:r w:rsidRPr="00E64CE1">
        <w:rPr>
          <w:rFonts w:eastAsia="Times New Roman" w:cstheme="minorHAnsi"/>
          <w:lang w:eastAsia="sk-SK"/>
        </w:rPr>
        <w:t>Termín návštevy konzulárneho oddelenia prosíme dohodnúť vopred telefonicky – 0034 915 903 861.</w:t>
      </w:r>
    </w:p>
    <w:p w14:paraId="2BB7FA1D" w14:textId="43009B08" w:rsidR="00DF7BBD" w:rsidRPr="00E64CE1" w:rsidRDefault="00DF7BBD" w:rsidP="00DF7BBD">
      <w:pPr>
        <w:shd w:val="clear" w:color="auto" w:fill="FFFFFF"/>
        <w:spacing w:after="150" w:line="240" w:lineRule="auto"/>
        <w:rPr>
          <w:rFonts w:eastAsia="Times New Roman" w:cstheme="minorHAnsi"/>
          <w:lang w:eastAsia="sk-SK"/>
        </w:rPr>
      </w:pPr>
      <w:r w:rsidRPr="00E64CE1">
        <w:rPr>
          <w:rFonts w:eastAsia="Times New Roman" w:cstheme="minorHAnsi"/>
          <w:lang w:eastAsia="sk-SK"/>
        </w:rPr>
        <w:t>e-mailová adresa konzulárneho oddelenia:  </w:t>
      </w:r>
      <w:hyperlink r:id="rId16" w:history="1">
        <w:r w:rsidRPr="00E64CE1">
          <w:rPr>
            <w:rFonts w:eastAsia="Times New Roman" w:cstheme="minorHAnsi"/>
            <w:lang w:eastAsia="sk-SK"/>
          </w:rPr>
          <w:t>cons.madrid@mzv.sk</w:t>
        </w:r>
      </w:hyperlink>
    </w:p>
    <w:p w14:paraId="0948662A" w14:textId="39840E15" w:rsidR="00F16068" w:rsidRPr="00F16068" w:rsidRDefault="00F16068" w:rsidP="00DF7BBD">
      <w:pPr>
        <w:shd w:val="clear" w:color="auto" w:fill="FFFFFF"/>
        <w:spacing w:after="150" w:line="240" w:lineRule="auto"/>
        <w:rPr>
          <w:rFonts w:eastAsia="Times New Roman" w:cstheme="minorHAnsi"/>
          <w:color w:val="555555"/>
          <w:lang w:eastAsia="sk-SK"/>
        </w:rPr>
      </w:pPr>
    </w:p>
    <w:p w14:paraId="1A1D17A5" w14:textId="1524C5EA" w:rsidR="00F16068" w:rsidRPr="00E64CE1" w:rsidRDefault="00F16068" w:rsidP="00DF7BBD">
      <w:pPr>
        <w:shd w:val="clear" w:color="auto" w:fill="FFFFFF"/>
        <w:spacing w:after="150" w:line="240" w:lineRule="auto"/>
        <w:rPr>
          <w:rFonts w:eastAsia="Times New Roman" w:cstheme="minorHAnsi"/>
          <w:lang w:eastAsia="sk-SK"/>
        </w:rPr>
      </w:pPr>
      <w:r w:rsidRPr="00E64CE1">
        <w:rPr>
          <w:rFonts w:eastAsia="Times New Roman" w:cstheme="minorHAnsi"/>
          <w:lang w:eastAsia="sk-SK"/>
        </w:rPr>
        <w:t>Honorárne konzuláty</w:t>
      </w:r>
    </w:p>
    <w:tbl>
      <w:tblPr>
        <w:tblW w:w="10482" w:type="dxa"/>
        <w:jc w:val="center"/>
        <w:tblBorders>
          <w:bottom w:val="single" w:sz="24" w:space="0" w:color="E6E6E6"/>
        </w:tblBorders>
        <w:shd w:val="clear" w:color="auto" w:fill="FFFFFF"/>
        <w:tblCellMar>
          <w:top w:w="15" w:type="dxa"/>
          <w:left w:w="15" w:type="dxa"/>
          <w:bottom w:w="15" w:type="dxa"/>
          <w:right w:w="15" w:type="dxa"/>
        </w:tblCellMar>
        <w:tblLook w:val="04A0" w:firstRow="1" w:lastRow="0" w:firstColumn="1" w:lastColumn="0" w:noHBand="0" w:noVBand="1"/>
      </w:tblPr>
      <w:tblGrid>
        <w:gridCol w:w="1073"/>
        <w:gridCol w:w="1604"/>
        <w:gridCol w:w="2809"/>
        <w:gridCol w:w="1297"/>
        <w:gridCol w:w="3699"/>
      </w:tblGrid>
      <w:tr w:rsidR="00CE04D3" w:rsidRPr="00DF7BBD" w14:paraId="054C1CFB" w14:textId="77777777" w:rsidTr="00F16068">
        <w:trPr>
          <w:trHeight w:val="249"/>
          <w:jc w:val="center"/>
        </w:trPr>
        <w:tc>
          <w:tcPr>
            <w:tcW w:w="1073" w:type="dxa"/>
            <w:tcBorders>
              <w:top w:val="single" w:sz="6" w:space="0" w:color="E6E6E6"/>
              <w:left w:val="single" w:sz="6" w:space="0" w:color="E6E6E6"/>
              <w:bottom w:val="single" w:sz="6" w:space="0" w:color="E6E6E6"/>
              <w:right w:val="single" w:sz="6" w:space="0" w:color="E6E6E6"/>
            </w:tcBorders>
            <w:shd w:val="clear" w:color="auto" w:fill="F4F4F4"/>
            <w:tcMar>
              <w:top w:w="96" w:type="dxa"/>
              <w:left w:w="96" w:type="dxa"/>
              <w:bottom w:w="96" w:type="dxa"/>
              <w:right w:w="96" w:type="dxa"/>
            </w:tcMar>
            <w:vAlign w:val="center"/>
          </w:tcPr>
          <w:p w14:paraId="4F6E4935" w14:textId="7AFA898B" w:rsidR="00DF7BBD" w:rsidRPr="00DF7BBD" w:rsidRDefault="00F16068" w:rsidP="00F16068">
            <w:pPr>
              <w:spacing w:after="0" w:line="225" w:lineRule="atLeast"/>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Štát</w:t>
            </w:r>
          </w:p>
        </w:tc>
        <w:tc>
          <w:tcPr>
            <w:tcW w:w="1604" w:type="dxa"/>
            <w:tcBorders>
              <w:top w:val="single" w:sz="6" w:space="0" w:color="E6E6E6"/>
              <w:left w:val="single" w:sz="6" w:space="0" w:color="E6E6E6"/>
              <w:bottom w:val="single" w:sz="6" w:space="0" w:color="E6E6E6"/>
              <w:right w:val="single" w:sz="6" w:space="0" w:color="E6E6E6"/>
            </w:tcBorders>
            <w:shd w:val="clear" w:color="auto" w:fill="F4F4F4"/>
            <w:tcMar>
              <w:top w:w="96" w:type="dxa"/>
              <w:left w:w="96" w:type="dxa"/>
              <w:bottom w:w="96" w:type="dxa"/>
              <w:right w:w="96" w:type="dxa"/>
            </w:tcMar>
            <w:vAlign w:val="center"/>
          </w:tcPr>
          <w:p w14:paraId="54FB4920" w14:textId="259C5891" w:rsidR="00DF7BBD" w:rsidRPr="00DF7BBD" w:rsidRDefault="00F16068" w:rsidP="00F16068">
            <w:pPr>
              <w:spacing w:after="0" w:line="225" w:lineRule="atLeast"/>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Názov</w:t>
            </w:r>
          </w:p>
        </w:tc>
        <w:tc>
          <w:tcPr>
            <w:tcW w:w="2809" w:type="dxa"/>
            <w:tcBorders>
              <w:top w:val="single" w:sz="6" w:space="0" w:color="E6E6E6"/>
              <w:left w:val="single" w:sz="6" w:space="0" w:color="E6E6E6"/>
              <w:bottom w:val="single" w:sz="6" w:space="0" w:color="E6E6E6"/>
              <w:right w:val="single" w:sz="6" w:space="0" w:color="E6E6E6"/>
            </w:tcBorders>
            <w:shd w:val="clear" w:color="auto" w:fill="F4F4F4"/>
            <w:tcMar>
              <w:top w:w="96" w:type="dxa"/>
              <w:left w:w="96" w:type="dxa"/>
              <w:bottom w:w="96" w:type="dxa"/>
              <w:right w:w="96" w:type="dxa"/>
            </w:tcMar>
            <w:vAlign w:val="center"/>
          </w:tcPr>
          <w:p w14:paraId="4731266B" w14:textId="1504E437" w:rsidR="00DF7BBD" w:rsidRPr="00DF7BBD" w:rsidRDefault="00F16068" w:rsidP="00F16068">
            <w:pPr>
              <w:spacing w:after="0" w:line="225" w:lineRule="atLeast"/>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Konzulárny obvod</w:t>
            </w:r>
          </w:p>
        </w:tc>
        <w:tc>
          <w:tcPr>
            <w:tcW w:w="1297" w:type="dxa"/>
            <w:tcBorders>
              <w:top w:val="single" w:sz="6" w:space="0" w:color="E6E6E6"/>
              <w:left w:val="single" w:sz="6" w:space="0" w:color="E6E6E6"/>
              <w:bottom w:val="single" w:sz="6" w:space="0" w:color="E6E6E6"/>
              <w:right w:val="single" w:sz="6" w:space="0" w:color="E6E6E6"/>
            </w:tcBorders>
            <w:shd w:val="clear" w:color="auto" w:fill="F4F4F4"/>
            <w:tcMar>
              <w:top w:w="96" w:type="dxa"/>
              <w:left w:w="96" w:type="dxa"/>
              <w:bottom w:w="96" w:type="dxa"/>
              <w:right w:w="96" w:type="dxa"/>
            </w:tcMar>
            <w:vAlign w:val="center"/>
          </w:tcPr>
          <w:p w14:paraId="439BAFE3" w14:textId="19C614E9" w:rsidR="00DF7BBD" w:rsidRPr="00DF7BBD" w:rsidRDefault="00F16068" w:rsidP="00F16068">
            <w:pPr>
              <w:spacing w:after="0" w:line="225" w:lineRule="atLeast"/>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Konzul</w:t>
            </w:r>
          </w:p>
        </w:tc>
        <w:tc>
          <w:tcPr>
            <w:tcW w:w="3699" w:type="dxa"/>
            <w:tcBorders>
              <w:top w:val="single" w:sz="6" w:space="0" w:color="E6E6E6"/>
              <w:left w:val="single" w:sz="6" w:space="0" w:color="E6E6E6"/>
              <w:bottom w:val="single" w:sz="6" w:space="0" w:color="E6E6E6"/>
              <w:right w:val="single" w:sz="6" w:space="0" w:color="E6E6E6"/>
            </w:tcBorders>
            <w:shd w:val="clear" w:color="auto" w:fill="F4F4F4"/>
            <w:tcMar>
              <w:top w:w="96" w:type="dxa"/>
              <w:left w:w="96" w:type="dxa"/>
              <w:bottom w:w="96" w:type="dxa"/>
              <w:right w:w="96" w:type="dxa"/>
            </w:tcMar>
            <w:vAlign w:val="center"/>
          </w:tcPr>
          <w:p w14:paraId="46B76936" w14:textId="69C19867" w:rsidR="00DF7BBD" w:rsidRPr="00DF7BBD" w:rsidRDefault="00F16068" w:rsidP="00F16068">
            <w:pPr>
              <w:spacing w:after="0" w:line="225" w:lineRule="atLeast"/>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Email</w:t>
            </w:r>
          </w:p>
        </w:tc>
      </w:tr>
      <w:tr w:rsidR="00CE04D3" w:rsidRPr="00DF7BBD" w14:paraId="3D5C56DA" w14:textId="77777777" w:rsidTr="00F16068">
        <w:trPr>
          <w:trHeight w:val="716"/>
          <w:jc w:val="center"/>
        </w:trPr>
        <w:tc>
          <w:tcPr>
            <w:tcW w:w="1073" w:type="dxa"/>
            <w:tcBorders>
              <w:top w:val="single" w:sz="6" w:space="0" w:color="E6E6E6"/>
              <w:left w:val="single" w:sz="6" w:space="0" w:color="E6E6E6"/>
              <w:bottom w:val="single" w:sz="6" w:space="0" w:color="E6E6E6"/>
              <w:right w:val="single" w:sz="6" w:space="0" w:color="E6E6E6"/>
            </w:tcBorders>
            <w:shd w:val="clear" w:color="auto" w:fill="FFFFFF"/>
            <w:tcMar>
              <w:top w:w="96" w:type="dxa"/>
              <w:left w:w="96" w:type="dxa"/>
              <w:bottom w:w="96" w:type="dxa"/>
              <w:right w:w="96" w:type="dxa"/>
            </w:tcMar>
            <w:vAlign w:val="center"/>
            <w:hideMark/>
          </w:tcPr>
          <w:p w14:paraId="54006CEC" w14:textId="77777777" w:rsidR="00DF7BBD" w:rsidRPr="00DF7BBD" w:rsidRDefault="00DF7BBD" w:rsidP="00F16068">
            <w:pPr>
              <w:spacing w:after="0" w:line="225" w:lineRule="atLeast"/>
              <w:rPr>
                <w:rFonts w:ascii="Arial" w:eastAsia="Times New Roman" w:hAnsi="Arial" w:cs="Arial"/>
                <w:color w:val="000000"/>
                <w:sz w:val="18"/>
                <w:szCs w:val="18"/>
                <w:lang w:eastAsia="sk-SK"/>
              </w:rPr>
            </w:pPr>
            <w:r w:rsidRPr="00DF7BBD">
              <w:rPr>
                <w:rFonts w:ascii="Arial" w:eastAsia="Times New Roman" w:hAnsi="Arial" w:cs="Arial"/>
                <w:color w:val="000000"/>
                <w:sz w:val="18"/>
                <w:szCs w:val="18"/>
                <w:lang w:eastAsia="sk-SK"/>
              </w:rPr>
              <w:t>Španielsko</w:t>
            </w:r>
          </w:p>
        </w:tc>
        <w:tc>
          <w:tcPr>
            <w:tcW w:w="1604" w:type="dxa"/>
            <w:tcBorders>
              <w:top w:val="single" w:sz="6" w:space="0" w:color="E6E6E6"/>
              <w:left w:val="single" w:sz="6" w:space="0" w:color="E6E6E6"/>
              <w:bottom w:val="single" w:sz="6" w:space="0" w:color="E6E6E6"/>
              <w:right w:val="single" w:sz="6" w:space="0" w:color="E6E6E6"/>
            </w:tcBorders>
            <w:shd w:val="clear" w:color="auto" w:fill="FFFFFF"/>
            <w:tcMar>
              <w:top w:w="96" w:type="dxa"/>
              <w:left w:w="96" w:type="dxa"/>
              <w:bottom w:w="96" w:type="dxa"/>
              <w:right w:w="96" w:type="dxa"/>
            </w:tcMar>
            <w:vAlign w:val="center"/>
            <w:hideMark/>
          </w:tcPr>
          <w:p w14:paraId="2F5F8C3A" w14:textId="38A1CB59" w:rsidR="00DF7BBD" w:rsidRPr="00DF7BBD" w:rsidRDefault="00CE04D3" w:rsidP="00F16068">
            <w:pPr>
              <w:spacing w:after="0" w:line="225" w:lineRule="atLeast"/>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Konzulárny úrad v Santa de Cruz</w:t>
            </w:r>
          </w:p>
        </w:tc>
        <w:tc>
          <w:tcPr>
            <w:tcW w:w="2809" w:type="dxa"/>
            <w:tcBorders>
              <w:top w:val="single" w:sz="6" w:space="0" w:color="E6E6E6"/>
              <w:left w:val="single" w:sz="6" w:space="0" w:color="E6E6E6"/>
              <w:bottom w:val="single" w:sz="6" w:space="0" w:color="E6E6E6"/>
              <w:right w:val="single" w:sz="6" w:space="0" w:color="E6E6E6"/>
            </w:tcBorders>
            <w:shd w:val="clear" w:color="auto" w:fill="FFFFFF"/>
            <w:tcMar>
              <w:top w:w="96" w:type="dxa"/>
              <w:left w:w="96" w:type="dxa"/>
              <w:bottom w:w="96" w:type="dxa"/>
              <w:right w:w="96" w:type="dxa"/>
            </w:tcMar>
            <w:vAlign w:val="center"/>
            <w:hideMark/>
          </w:tcPr>
          <w:p w14:paraId="7F935586" w14:textId="77777777" w:rsidR="00DF7BBD" w:rsidRPr="00DF7BBD" w:rsidRDefault="00DF7BBD" w:rsidP="00F16068">
            <w:pPr>
              <w:spacing w:after="0" w:line="225" w:lineRule="atLeast"/>
              <w:rPr>
                <w:rFonts w:ascii="Arial" w:eastAsia="Times New Roman" w:hAnsi="Arial" w:cs="Arial"/>
                <w:color w:val="000000"/>
                <w:sz w:val="18"/>
                <w:szCs w:val="18"/>
                <w:lang w:eastAsia="sk-SK"/>
              </w:rPr>
            </w:pPr>
            <w:r w:rsidRPr="00DF7BBD">
              <w:rPr>
                <w:rFonts w:ascii="Arial" w:eastAsia="Times New Roman" w:hAnsi="Arial" w:cs="Arial"/>
                <w:color w:val="000000"/>
                <w:sz w:val="18"/>
                <w:szCs w:val="18"/>
                <w:lang w:eastAsia="sk-SK"/>
              </w:rPr>
              <w:t>oblasť Kanárskych ostrovov: provincie Santa Cruz de Tenerife a Las Palmas</w:t>
            </w:r>
          </w:p>
        </w:tc>
        <w:tc>
          <w:tcPr>
            <w:tcW w:w="1297" w:type="dxa"/>
            <w:tcBorders>
              <w:top w:val="single" w:sz="6" w:space="0" w:color="E6E6E6"/>
              <w:left w:val="single" w:sz="6" w:space="0" w:color="E6E6E6"/>
              <w:bottom w:val="single" w:sz="6" w:space="0" w:color="E6E6E6"/>
              <w:right w:val="single" w:sz="6" w:space="0" w:color="E6E6E6"/>
            </w:tcBorders>
            <w:shd w:val="clear" w:color="auto" w:fill="FFFFFF"/>
            <w:tcMar>
              <w:top w:w="96" w:type="dxa"/>
              <w:left w:w="96" w:type="dxa"/>
              <w:bottom w:w="96" w:type="dxa"/>
              <w:right w:w="96" w:type="dxa"/>
            </w:tcMar>
            <w:vAlign w:val="center"/>
            <w:hideMark/>
          </w:tcPr>
          <w:p w14:paraId="5244E852" w14:textId="77777777" w:rsidR="00DF7BBD" w:rsidRPr="00DF7BBD" w:rsidRDefault="00DF7BBD" w:rsidP="00F16068">
            <w:pPr>
              <w:spacing w:after="0" w:line="225" w:lineRule="atLeast"/>
              <w:rPr>
                <w:rFonts w:ascii="Arial" w:eastAsia="Times New Roman" w:hAnsi="Arial" w:cs="Arial"/>
                <w:color w:val="000000"/>
                <w:sz w:val="18"/>
                <w:szCs w:val="18"/>
                <w:lang w:eastAsia="sk-SK"/>
              </w:rPr>
            </w:pPr>
            <w:r w:rsidRPr="00DF7BBD">
              <w:rPr>
                <w:rFonts w:ascii="Arial" w:eastAsia="Times New Roman" w:hAnsi="Arial" w:cs="Arial"/>
                <w:color w:val="000000"/>
                <w:sz w:val="18"/>
                <w:szCs w:val="18"/>
                <w:lang w:eastAsia="sk-SK"/>
              </w:rPr>
              <w:t>Francisco José Perera Molinero</w:t>
            </w:r>
          </w:p>
        </w:tc>
        <w:tc>
          <w:tcPr>
            <w:tcW w:w="3699" w:type="dxa"/>
            <w:tcBorders>
              <w:top w:val="single" w:sz="6" w:space="0" w:color="E6E6E6"/>
              <w:left w:val="single" w:sz="6" w:space="0" w:color="E6E6E6"/>
              <w:bottom w:val="single" w:sz="6" w:space="0" w:color="E6E6E6"/>
              <w:right w:val="single" w:sz="6" w:space="0" w:color="E6E6E6"/>
            </w:tcBorders>
            <w:shd w:val="clear" w:color="auto" w:fill="FFFFFF"/>
            <w:tcMar>
              <w:top w:w="96" w:type="dxa"/>
              <w:left w:w="96" w:type="dxa"/>
              <w:bottom w:w="96" w:type="dxa"/>
              <w:right w:w="96" w:type="dxa"/>
            </w:tcMar>
            <w:vAlign w:val="center"/>
            <w:hideMark/>
          </w:tcPr>
          <w:p w14:paraId="38916855" w14:textId="77777777" w:rsidR="00DF7BBD" w:rsidRPr="00DF7BBD" w:rsidRDefault="00DF7BBD" w:rsidP="00F16068">
            <w:pPr>
              <w:spacing w:after="0" w:line="225" w:lineRule="atLeast"/>
              <w:rPr>
                <w:rFonts w:ascii="Arial" w:eastAsia="Times New Roman" w:hAnsi="Arial" w:cs="Arial"/>
                <w:color w:val="000000"/>
                <w:sz w:val="18"/>
                <w:szCs w:val="18"/>
                <w:lang w:eastAsia="sk-SK"/>
              </w:rPr>
            </w:pPr>
            <w:r w:rsidRPr="00DF7BBD">
              <w:rPr>
                <w:rFonts w:ascii="Arial" w:eastAsia="Times New Roman" w:hAnsi="Arial" w:cs="Arial"/>
                <w:color w:val="000000"/>
                <w:sz w:val="18"/>
                <w:szCs w:val="18"/>
                <w:lang w:eastAsia="sk-SK"/>
              </w:rPr>
              <w:t>fperera@ortodoncia.es</w:t>
            </w:r>
          </w:p>
        </w:tc>
      </w:tr>
      <w:tr w:rsidR="00CE04D3" w:rsidRPr="00DF7BBD" w14:paraId="10E2F800" w14:textId="77777777" w:rsidTr="00F16068">
        <w:trPr>
          <w:trHeight w:val="700"/>
          <w:jc w:val="center"/>
        </w:trPr>
        <w:tc>
          <w:tcPr>
            <w:tcW w:w="1073" w:type="dxa"/>
            <w:tcBorders>
              <w:top w:val="single" w:sz="6" w:space="0" w:color="E6E6E6"/>
              <w:left w:val="single" w:sz="6" w:space="0" w:color="E6E6E6"/>
              <w:bottom w:val="single" w:sz="6" w:space="0" w:color="E6E6E6"/>
              <w:right w:val="single" w:sz="6" w:space="0" w:color="E6E6E6"/>
            </w:tcBorders>
            <w:shd w:val="clear" w:color="auto" w:fill="F4F4F4"/>
            <w:tcMar>
              <w:top w:w="96" w:type="dxa"/>
              <w:left w:w="96" w:type="dxa"/>
              <w:bottom w:w="96" w:type="dxa"/>
              <w:right w:w="96" w:type="dxa"/>
            </w:tcMar>
            <w:vAlign w:val="center"/>
            <w:hideMark/>
          </w:tcPr>
          <w:p w14:paraId="1A7CB819" w14:textId="77777777" w:rsidR="00DF7BBD" w:rsidRPr="00DF7BBD" w:rsidRDefault="00DF7BBD" w:rsidP="00F16068">
            <w:pPr>
              <w:spacing w:after="0" w:line="225" w:lineRule="atLeast"/>
              <w:rPr>
                <w:rFonts w:ascii="Arial" w:eastAsia="Times New Roman" w:hAnsi="Arial" w:cs="Arial"/>
                <w:color w:val="000000"/>
                <w:sz w:val="18"/>
                <w:szCs w:val="18"/>
                <w:lang w:eastAsia="sk-SK"/>
              </w:rPr>
            </w:pPr>
            <w:r w:rsidRPr="00DF7BBD">
              <w:rPr>
                <w:rFonts w:ascii="Arial" w:eastAsia="Times New Roman" w:hAnsi="Arial" w:cs="Arial"/>
                <w:color w:val="000000"/>
                <w:sz w:val="18"/>
                <w:szCs w:val="18"/>
                <w:lang w:eastAsia="sk-SK"/>
              </w:rPr>
              <w:t>Španielsko</w:t>
            </w:r>
          </w:p>
        </w:tc>
        <w:tc>
          <w:tcPr>
            <w:tcW w:w="1604" w:type="dxa"/>
            <w:tcBorders>
              <w:top w:val="single" w:sz="6" w:space="0" w:color="E6E6E6"/>
              <w:left w:val="single" w:sz="6" w:space="0" w:color="E6E6E6"/>
              <w:bottom w:val="single" w:sz="6" w:space="0" w:color="E6E6E6"/>
              <w:right w:val="single" w:sz="6" w:space="0" w:color="E6E6E6"/>
            </w:tcBorders>
            <w:shd w:val="clear" w:color="auto" w:fill="F4F4F4"/>
            <w:tcMar>
              <w:top w:w="96" w:type="dxa"/>
              <w:left w:w="96" w:type="dxa"/>
              <w:bottom w:w="96" w:type="dxa"/>
              <w:right w:w="96" w:type="dxa"/>
            </w:tcMar>
            <w:vAlign w:val="center"/>
            <w:hideMark/>
          </w:tcPr>
          <w:p w14:paraId="3DAF54D3" w14:textId="65DF32CB" w:rsidR="00DF7BBD" w:rsidRPr="00DF7BBD" w:rsidRDefault="00CE04D3" w:rsidP="00F16068">
            <w:pPr>
              <w:spacing w:after="0" w:line="225" w:lineRule="atLeast"/>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Konzulárny úrad v Málage</w:t>
            </w:r>
          </w:p>
        </w:tc>
        <w:tc>
          <w:tcPr>
            <w:tcW w:w="2809" w:type="dxa"/>
            <w:tcBorders>
              <w:top w:val="single" w:sz="6" w:space="0" w:color="E6E6E6"/>
              <w:left w:val="single" w:sz="6" w:space="0" w:color="E6E6E6"/>
              <w:bottom w:val="single" w:sz="6" w:space="0" w:color="E6E6E6"/>
              <w:right w:val="single" w:sz="6" w:space="0" w:color="E6E6E6"/>
            </w:tcBorders>
            <w:shd w:val="clear" w:color="auto" w:fill="F4F4F4"/>
            <w:tcMar>
              <w:top w:w="96" w:type="dxa"/>
              <w:left w:w="96" w:type="dxa"/>
              <w:bottom w:w="96" w:type="dxa"/>
              <w:right w:w="96" w:type="dxa"/>
            </w:tcMar>
            <w:vAlign w:val="center"/>
            <w:hideMark/>
          </w:tcPr>
          <w:p w14:paraId="0A55EFE8" w14:textId="77777777" w:rsidR="00DF7BBD" w:rsidRPr="00DF7BBD" w:rsidRDefault="00DF7BBD" w:rsidP="00F16068">
            <w:pPr>
              <w:spacing w:after="0" w:line="225" w:lineRule="atLeast"/>
              <w:rPr>
                <w:rFonts w:ascii="Arial" w:eastAsia="Times New Roman" w:hAnsi="Arial" w:cs="Arial"/>
                <w:color w:val="000000"/>
                <w:sz w:val="18"/>
                <w:szCs w:val="18"/>
                <w:lang w:eastAsia="sk-SK"/>
              </w:rPr>
            </w:pPr>
            <w:r w:rsidRPr="00DF7BBD">
              <w:rPr>
                <w:rFonts w:ascii="Arial" w:eastAsia="Times New Roman" w:hAnsi="Arial" w:cs="Arial"/>
                <w:color w:val="000000"/>
                <w:sz w:val="18"/>
                <w:szCs w:val="18"/>
                <w:lang w:eastAsia="sk-SK"/>
              </w:rPr>
              <w:t>Oblasť Andalúzie - provincie Almería, Cádiz, Córdoba, Granada, Huelva, Jaén, Málaga a Sevilla</w:t>
            </w:r>
          </w:p>
        </w:tc>
        <w:tc>
          <w:tcPr>
            <w:tcW w:w="1297" w:type="dxa"/>
            <w:tcBorders>
              <w:top w:val="single" w:sz="6" w:space="0" w:color="E6E6E6"/>
              <w:left w:val="single" w:sz="6" w:space="0" w:color="E6E6E6"/>
              <w:bottom w:val="single" w:sz="6" w:space="0" w:color="E6E6E6"/>
              <w:right w:val="single" w:sz="6" w:space="0" w:color="E6E6E6"/>
            </w:tcBorders>
            <w:shd w:val="clear" w:color="auto" w:fill="F4F4F4"/>
            <w:tcMar>
              <w:top w:w="96" w:type="dxa"/>
              <w:left w:w="96" w:type="dxa"/>
              <w:bottom w:w="96" w:type="dxa"/>
              <w:right w:w="96" w:type="dxa"/>
            </w:tcMar>
            <w:vAlign w:val="center"/>
            <w:hideMark/>
          </w:tcPr>
          <w:p w14:paraId="1DE1552D" w14:textId="77777777" w:rsidR="00DF7BBD" w:rsidRPr="00DF7BBD" w:rsidRDefault="00DF7BBD" w:rsidP="00F16068">
            <w:pPr>
              <w:spacing w:after="0" w:line="225" w:lineRule="atLeast"/>
              <w:rPr>
                <w:rFonts w:ascii="Arial" w:eastAsia="Times New Roman" w:hAnsi="Arial" w:cs="Arial"/>
                <w:color w:val="000000"/>
                <w:sz w:val="18"/>
                <w:szCs w:val="18"/>
                <w:lang w:eastAsia="sk-SK"/>
              </w:rPr>
            </w:pPr>
            <w:r w:rsidRPr="00DF7BBD">
              <w:rPr>
                <w:rFonts w:ascii="Arial" w:eastAsia="Times New Roman" w:hAnsi="Arial" w:cs="Arial"/>
                <w:color w:val="000000"/>
                <w:sz w:val="18"/>
                <w:szCs w:val="18"/>
                <w:lang w:eastAsia="sk-SK"/>
              </w:rPr>
              <w:t>Jesús García Urbano</w:t>
            </w:r>
          </w:p>
        </w:tc>
        <w:tc>
          <w:tcPr>
            <w:tcW w:w="3699" w:type="dxa"/>
            <w:tcBorders>
              <w:top w:val="single" w:sz="6" w:space="0" w:color="E6E6E6"/>
              <w:left w:val="single" w:sz="6" w:space="0" w:color="E6E6E6"/>
              <w:bottom w:val="single" w:sz="6" w:space="0" w:color="E6E6E6"/>
              <w:right w:val="single" w:sz="6" w:space="0" w:color="E6E6E6"/>
            </w:tcBorders>
            <w:shd w:val="clear" w:color="auto" w:fill="F4F4F4"/>
            <w:tcMar>
              <w:top w:w="96" w:type="dxa"/>
              <w:left w:w="96" w:type="dxa"/>
              <w:bottom w:w="96" w:type="dxa"/>
              <w:right w:w="96" w:type="dxa"/>
            </w:tcMar>
            <w:vAlign w:val="center"/>
            <w:hideMark/>
          </w:tcPr>
          <w:p w14:paraId="688D542C" w14:textId="77777777" w:rsidR="00DF7BBD" w:rsidRPr="00DF7BBD" w:rsidRDefault="00DF7BBD" w:rsidP="00F16068">
            <w:pPr>
              <w:spacing w:after="0" w:line="225" w:lineRule="atLeast"/>
              <w:rPr>
                <w:rFonts w:ascii="Arial" w:eastAsia="Times New Roman" w:hAnsi="Arial" w:cs="Arial"/>
                <w:color w:val="000000"/>
                <w:sz w:val="18"/>
                <w:szCs w:val="18"/>
                <w:lang w:eastAsia="sk-SK"/>
              </w:rPr>
            </w:pPr>
            <w:r w:rsidRPr="00DF7BBD">
              <w:rPr>
                <w:rFonts w:ascii="Arial" w:eastAsia="Times New Roman" w:hAnsi="Arial" w:cs="Arial"/>
                <w:color w:val="000000"/>
                <w:sz w:val="18"/>
                <w:szCs w:val="18"/>
                <w:lang w:eastAsia="sk-SK"/>
              </w:rPr>
              <w:t>consulado@eslovaquia-andalucia.es</w:t>
            </w:r>
          </w:p>
        </w:tc>
      </w:tr>
      <w:tr w:rsidR="00CE04D3" w:rsidRPr="00DF7BBD" w14:paraId="0C49DEBD" w14:textId="77777777" w:rsidTr="00F16068">
        <w:trPr>
          <w:trHeight w:val="716"/>
          <w:jc w:val="center"/>
        </w:trPr>
        <w:tc>
          <w:tcPr>
            <w:tcW w:w="1073" w:type="dxa"/>
            <w:tcBorders>
              <w:top w:val="single" w:sz="6" w:space="0" w:color="E6E6E6"/>
              <w:left w:val="single" w:sz="6" w:space="0" w:color="E6E6E6"/>
              <w:bottom w:val="single" w:sz="6" w:space="0" w:color="E6E6E6"/>
              <w:right w:val="single" w:sz="6" w:space="0" w:color="E6E6E6"/>
            </w:tcBorders>
            <w:shd w:val="clear" w:color="auto" w:fill="FFFFFF"/>
            <w:tcMar>
              <w:top w:w="96" w:type="dxa"/>
              <w:left w:w="96" w:type="dxa"/>
              <w:bottom w:w="96" w:type="dxa"/>
              <w:right w:w="96" w:type="dxa"/>
            </w:tcMar>
            <w:vAlign w:val="center"/>
            <w:hideMark/>
          </w:tcPr>
          <w:p w14:paraId="6E50CD92" w14:textId="77777777" w:rsidR="00DF7BBD" w:rsidRPr="00DF7BBD" w:rsidRDefault="00DF7BBD" w:rsidP="00F16068">
            <w:pPr>
              <w:spacing w:after="0" w:line="225" w:lineRule="atLeast"/>
              <w:rPr>
                <w:rFonts w:ascii="Arial" w:eastAsia="Times New Roman" w:hAnsi="Arial" w:cs="Arial"/>
                <w:color w:val="000000"/>
                <w:sz w:val="18"/>
                <w:szCs w:val="18"/>
                <w:lang w:eastAsia="sk-SK"/>
              </w:rPr>
            </w:pPr>
            <w:r w:rsidRPr="00DF7BBD">
              <w:rPr>
                <w:rFonts w:ascii="Arial" w:eastAsia="Times New Roman" w:hAnsi="Arial" w:cs="Arial"/>
                <w:color w:val="000000"/>
                <w:sz w:val="18"/>
                <w:szCs w:val="18"/>
                <w:lang w:eastAsia="sk-SK"/>
              </w:rPr>
              <w:t>Španielsko</w:t>
            </w:r>
          </w:p>
        </w:tc>
        <w:tc>
          <w:tcPr>
            <w:tcW w:w="1604" w:type="dxa"/>
            <w:tcBorders>
              <w:top w:val="single" w:sz="6" w:space="0" w:color="E6E6E6"/>
              <w:left w:val="single" w:sz="6" w:space="0" w:color="E6E6E6"/>
              <w:bottom w:val="single" w:sz="6" w:space="0" w:color="E6E6E6"/>
              <w:right w:val="single" w:sz="6" w:space="0" w:color="E6E6E6"/>
            </w:tcBorders>
            <w:shd w:val="clear" w:color="auto" w:fill="FFFFFF"/>
            <w:tcMar>
              <w:top w:w="96" w:type="dxa"/>
              <w:left w:w="96" w:type="dxa"/>
              <w:bottom w:w="96" w:type="dxa"/>
              <w:right w:w="96" w:type="dxa"/>
            </w:tcMar>
            <w:vAlign w:val="center"/>
            <w:hideMark/>
          </w:tcPr>
          <w:p w14:paraId="2CEB555F" w14:textId="41BBACEA" w:rsidR="00DF7BBD" w:rsidRPr="00DF7BBD" w:rsidRDefault="00CE04D3" w:rsidP="00F16068">
            <w:pPr>
              <w:spacing w:after="0" w:line="225" w:lineRule="atLeast"/>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Konzulárny úrad v Zaragóze</w:t>
            </w:r>
          </w:p>
        </w:tc>
        <w:tc>
          <w:tcPr>
            <w:tcW w:w="2809" w:type="dxa"/>
            <w:tcBorders>
              <w:top w:val="single" w:sz="6" w:space="0" w:color="E6E6E6"/>
              <w:left w:val="single" w:sz="6" w:space="0" w:color="E6E6E6"/>
              <w:bottom w:val="single" w:sz="6" w:space="0" w:color="E6E6E6"/>
              <w:right w:val="single" w:sz="6" w:space="0" w:color="E6E6E6"/>
            </w:tcBorders>
            <w:shd w:val="clear" w:color="auto" w:fill="FFFFFF"/>
            <w:tcMar>
              <w:top w:w="96" w:type="dxa"/>
              <w:left w:w="96" w:type="dxa"/>
              <w:bottom w:w="96" w:type="dxa"/>
              <w:right w:w="96" w:type="dxa"/>
            </w:tcMar>
            <w:vAlign w:val="center"/>
            <w:hideMark/>
          </w:tcPr>
          <w:p w14:paraId="5B36F6C0" w14:textId="77777777" w:rsidR="00DF7BBD" w:rsidRPr="00DF7BBD" w:rsidRDefault="00DF7BBD" w:rsidP="00F16068">
            <w:pPr>
              <w:spacing w:after="0" w:line="225" w:lineRule="atLeast"/>
              <w:rPr>
                <w:rFonts w:ascii="Arial" w:eastAsia="Times New Roman" w:hAnsi="Arial" w:cs="Arial"/>
                <w:color w:val="000000"/>
                <w:sz w:val="18"/>
                <w:szCs w:val="18"/>
                <w:lang w:eastAsia="sk-SK"/>
              </w:rPr>
            </w:pPr>
            <w:r w:rsidRPr="00DF7BBD">
              <w:rPr>
                <w:rFonts w:ascii="Arial" w:eastAsia="Times New Roman" w:hAnsi="Arial" w:cs="Arial"/>
                <w:color w:val="000000"/>
                <w:sz w:val="18"/>
                <w:szCs w:val="18"/>
                <w:lang w:eastAsia="sk-SK"/>
              </w:rPr>
              <w:t>Aragónsko - provincie Zaragoza, Huesca a Teruel a oblať La Rioja - provincia Logroňo</w:t>
            </w:r>
          </w:p>
        </w:tc>
        <w:tc>
          <w:tcPr>
            <w:tcW w:w="1297" w:type="dxa"/>
            <w:tcBorders>
              <w:top w:val="single" w:sz="6" w:space="0" w:color="E6E6E6"/>
              <w:left w:val="single" w:sz="6" w:space="0" w:color="E6E6E6"/>
              <w:bottom w:val="single" w:sz="6" w:space="0" w:color="E6E6E6"/>
              <w:right w:val="single" w:sz="6" w:space="0" w:color="E6E6E6"/>
            </w:tcBorders>
            <w:shd w:val="clear" w:color="auto" w:fill="FFFFFF"/>
            <w:tcMar>
              <w:top w:w="96" w:type="dxa"/>
              <w:left w:w="96" w:type="dxa"/>
              <w:bottom w:w="96" w:type="dxa"/>
              <w:right w:w="96" w:type="dxa"/>
            </w:tcMar>
            <w:vAlign w:val="center"/>
            <w:hideMark/>
          </w:tcPr>
          <w:p w14:paraId="66A50A66" w14:textId="77777777" w:rsidR="00DF7BBD" w:rsidRPr="00DF7BBD" w:rsidRDefault="00DF7BBD" w:rsidP="00F16068">
            <w:pPr>
              <w:spacing w:after="0" w:line="225" w:lineRule="atLeast"/>
              <w:rPr>
                <w:rFonts w:ascii="Arial" w:eastAsia="Times New Roman" w:hAnsi="Arial" w:cs="Arial"/>
                <w:color w:val="000000"/>
                <w:sz w:val="18"/>
                <w:szCs w:val="18"/>
                <w:lang w:eastAsia="sk-SK"/>
              </w:rPr>
            </w:pPr>
            <w:r w:rsidRPr="00DF7BBD">
              <w:rPr>
                <w:rFonts w:ascii="Arial" w:eastAsia="Times New Roman" w:hAnsi="Arial" w:cs="Arial"/>
                <w:color w:val="000000"/>
                <w:sz w:val="18"/>
                <w:szCs w:val="18"/>
                <w:lang w:eastAsia="sk-SK"/>
              </w:rPr>
              <w:t>José Javier Parra Campos</w:t>
            </w:r>
          </w:p>
        </w:tc>
        <w:tc>
          <w:tcPr>
            <w:tcW w:w="3699" w:type="dxa"/>
            <w:tcBorders>
              <w:top w:val="single" w:sz="6" w:space="0" w:color="E6E6E6"/>
              <w:left w:val="single" w:sz="6" w:space="0" w:color="E6E6E6"/>
              <w:bottom w:val="single" w:sz="6" w:space="0" w:color="E6E6E6"/>
              <w:right w:val="single" w:sz="6" w:space="0" w:color="E6E6E6"/>
            </w:tcBorders>
            <w:shd w:val="clear" w:color="auto" w:fill="FFFFFF"/>
            <w:tcMar>
              <w:top w:w="96" w:type="dxa"/>
              <w:left w:w="96" w:type="dxa"/>
              <w:bottom w:w="96" w:type="dxa"/>
              <w:right w:w="96" w:type="dxa"/>
            </w:tcMar>
            <w:vAlign w:val="center"/>
            <w:hideMark/>
          </w:tcPr>
          <w:p w14:paraId="648CE569" w14:textId="77777777" w:rsidR="00DF7BBD" w:rsidRPr="00DF7BBD" w:rsidRDefault="00DF7BBD" w:rsidP="00F16068">
            <w:pPr>
              <w:spacing w:after="0" w:line="225" w:lineRule="atLeast"/>
              <w:rPr>
                <w:rFonts w:ascii="Arial" w:eastAsia="Times New Roman" w:hAnsi="Arial" w:cs="Arial"/>
                <w:color w:val="000000"/>
                <w:sz w:val="18"/>
                <w:szCs w:val="18"/>
                <w:lang w:eastAsia="sk-SK"/>
              </w:rPr>
            </w:pPr>
            <w:r w:rsidRPr="00DF7BBD">
              <w:rPr>
                <w:rFonts w:ascii="Arial" w:eastAsia="Times New Roman" w:hAnsi="Arial" w:cs="Arial"/>
                <w:color w:val="000000"/>
                <w:sz w:val="18"/>
                <w:szCs w:val="18"/>
                <w:lang w:eastAsia="sk-SK"/>
              </w:rPr>
              <w:t>consulado_aragon@eslovaquiaaragon.es</w:t>
            </w:r>
          </w:p>
        </w:tc>
      </w:tr>
      <w:tr w:rsidR="00CE04D3" w:rsidRPr="00DF7BBD" w14:paraId="6A5227D1" w14:textId="77777777" w:rsidTr="00F16068">
        <w:trPr>
          <w:trHeight w:val="716"/>
          <w:jc w:val="center"/>
        </w:trPr>
        <w:tc>
          <w:tcPr>
            <w:tcW w:w="1073" w:type="dxa"/>
            <w:tcBorders>
              <w:top w:val="single" w:sz="6" w:space="0" w:color="E6E6E6"/>
              <w:left w:val="single" w:sz="6" w:space="0" w:color="E6E6E6"/>
              <w:bottom w:val="single" w:sz="6" w:space="0" w:color="E6E6E6"/>
              <w:right w:val="single" w:sz="6" w:space="0" w:color="E6E6E6"/>
            </w:tcBorders>
            <w:shd w:val="clear" w:color="auto" w:fill="F4F4F4"/>
            <w:tcMar>
              <w:top w:w="96" w:type="dxa"/>
              <w:left w:w="96" w:type="dxa"/>
              <w:bottom w:w="96" w:type="dxa"/>
              <w:right w:w="96" w:type="dxa"/>
            </w:tcMar>
            <w:vAlign w:val="center"/>
            <w:hideMark/>
          </w:tcPr>
          <w:p w14:paraId="08F2BA3A" w14:textId="77777777" w:rsidR="00DF7BBD" w:rsidRPr="00DF7BBD" w:rsidRDefault="00DF7BBD" w:rsidP="00F16068">
            <w:pPr>
              <w:spacing w:after="0" w:line="225" w:lineRule="atLeast"/>
              <w:rPr>
                <w:rFonts w:ascii="Arial" w:eastAsia="Times New Roman" w:hAnsi="Arial" w:cs="Arial"/>
                <w:color w:val="000000"/>
                <w:sz w:val="18"/>
                <w:szCs w:val="18"/>
                <w:lang w:eastAsia="sk-SK"/>
              </w:rPr>
            </w:pPr>
            <w:r w:rsidRPr="00DF7BBD">
              <w:rPr>
                <w:rFonts w:ascii="Arial" w:eastAsia="Times New Roman" w:hAnsi="Arial" w:cs="Arial"/>
                <w:color w:val="000000"/>
                <w:sz w:val="18"/>
                <w:szCs w:val="18"/>
                <w:lang w:eastAsia="sk-SK"/>
              </w:rPr>
              <w:t>Španielsko</w:t>
            </w:r>
          </w:p>
        </w:tc>
        <w:tc>
          <w:tcPr>
            <w:tcW w:w="1604" w:type="dxa"/>
            <w:tcBorders>
              <w:top w:val="single" w:sz="6" w:space="0" w:color="E6E6E6"/>
              <w:left w:val="single" w:sz="6" w:space="0" w:color="E6E6E6"/>
              <w:bottom w:val="single" w:sz="6" w:space="0" w:color="E6E6E6"/>
              <w:right w:val="single" w:sz="6" w:space="0" w:color="E6E6E6"/>
            </w:tcBorders>
            <w:shd w:val="clear" w:color="auto" w:fill="F4F4F4"/>
            <w:tcMar>
              <w:top w:w="96" w:type="dxa"/>
              <w:left w:w="96" w:type="dxa"/>
              <w:bottom w:w="96" w:type="dxa"/>
              <w:right w:w="96" w:type="dxa"/>
            </w:tcMar>
            <w:vAlign w:val="center"/>
            <w:hideMark/>
          </w:tcPr>
          <w:p w14:paraId="62DEF412" w14:textId="69778AF2" w:rsidR="00DF7BBD" w:rsidRPr="00DF7BBD" w:rsidRDefault="00CE04D3" w:rsidP="00F16068">
            <w:pPr>
              <w:spacing w:after="0" w:line="225" w:lineRule="atLeast"/>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Generálny konzulárny úrad v Barcelóne</w:t>
            </w:r>
          </w:p>
        </w:tc>
        <w:tc>
          <w:tcPr>
            <w:tcW w:w="2809" w:type="dxa"/>
            <w:tcBorders>
              <w:top w:val="single" w:sz="6" w:space="0" w:color="E6E6E6"/>
              <w:left w:val="single" w:sz="6" w:space="0" w:color="E6E6E6"/>
              <w:bottom w:val="single" w:sz="6" w:space="0" w:color="E6E6E6"/>
              <w:right w:val="single" w:sz="6" w:space="0" w:color="E6E6E6"/>
            </w:tcBorders>
            <w:shd w:val="clear" w:color="auto" w:fill="F4F4F4"/>
            <w:tcMar>
              <w:top w:w="96" w:type="dxa"/>
              <w:left w:w="96" w:type="dxa"/>
              <w:bottom w:w="96" w:type="dxa"/>
              <w:right w:w="96" w:type="dxa"/>
            </w:tcMar>
            <w:vAlign w:val="center"/>
            <w:hideMark/>
          </w:tcPr>
          <w:p w14:paraId="1E464ECD" w14:textId="77777777" w:rsidR="00DF7BBD" w:rsidRPr="00DF7BBD" w:rsidRDefault="00DF7BBD" w:rsidP="00F16068">
            <w:pPr>
              <w:spacing w:after="0" w:line="225" w:lineRule="atLeast"/>
              <w:rPr>
                <w:rFonts w:ascii="Arial" w:eastAsia="Times New Roman" w:hAnsi="Arial" w:cs="Arial"/>
                <w:color w:val="000000"/>
                <w:sz w:val="18"/>
                <w:szCs w:val="18"/>
                <w:lang w:eastAsia="sk-SK"/>
              </w:rPr>
            </w:pPr>
            <w:r w:rsidRPr="00DF7BBD">
              <w:rPr>
                <w:rFonts w:ascii="Arial" w:eastAsia="Times New Roman" w:hAnsi="Arial" w:cs="Arial"/>
                <w:color w:val="000000"/>
                <w:sz w:val="18"/>
                <w:szCs w:val="18"/>
                <w:lang w:eastAsia="sk-SK"/>
              </w:rPr>
              <w:t>Katalánska oblasť: provincie Barcelona, Tarragona, Lérida, Gerona</w:t>
            </w:r>
          </w:p>
        </w:tc>
        <w:tc>
          <w:tcPr>
            <w:tcW w:w="1297" w:type="dxa"/>
            <w:tcBorders>
              <w:top w:val="single" w:sz="6" w:space="0" w:color="E6E6E6"/>
              <w:left w:val="single" w:sz="6" w:space="0" w:color="E6E6E6"/>
              <w:bottom w:val="single" w:sz="6" w:space="0" w:color="E6E6E6"/>
              <w:right w:val="single" w:sz="6" w:space="0" w:color="E6E6E6"/>
            </w:tcBorders>
            <w:shd w:val="clear" w:color="auto" w:fill="F4F4F4"/>
            <w:tcMar>
              <w:top w:w="96" w:type="dxa"/>
              <w:left w:w="96" w:type="dxa"/>
              <w:bottom w:w="96" w:type="dxa"/>
              <w:right w:w="96" w:type="dxa"/>
            </w:tcMar>
            <w:vAlign w:val="center"/>
            <w:hideMark/>
          </w:tcPr>
          <w:p w14:paraId="0A49D668" w14:textId="77777777" w:rsidR="00DF7BBD" w:rsidRPr="00DF7BBD" w:rsidRDefault="00DF7BBD" w:rsidP="00F16068">
            <w:pPr>
              <w:spacing w:after="0" w:line="225" w:lineRule="atLeast"/>
              <w:rPr>
                <w:rFonts w:ascii="Arial" w:eastAsia="Times New Roman" w:hAnsi="Arial" w:cs="Arial"/>
                <w:color w:val="000000"/>
                <w:sz w:val="18"/>
                <w:szCs w:val="18"/>
                <w:lang w:eastAsia="sk-SK"/>
              </w:rPr>
            </w:pPr>
            <w:r w:rsidRPr="00DF7BBD">
              <w:rPr>
                <w:rFonts w:ascii="Arial" w:eastAsia="Times New Roman" w:hAnsi="Arial" w:cs="Arial"/>
                <w:color w:val="000000"/>
                <w:sz w:val="18"/>
                <w:szCs w:val="18"/>
                <w:lang w:eastAsia="sk-SK"/>
              </w:rPr>
              <w:t>Joan Ignacio Torredemer Galles</w:t>
            </w:r>
          </w:p>
        </w:tc>
        <w:tc>
          <w:tcPr>
            <w:tcW w:w="3699" w:type="dxa"/>
            <w:tcBorders>
              <w:top w:val="single" w:sz="6" w:space="0" w:color="E6E6E6"/>
              <w:left w:val="single" w:sz="6" w:space="0" w:color="E6E6E6"/>
              <w:bottom w:val="single" w:sz="6" w:space="0" w:color="E6E6E6"/>
              <w:right w:val="single" w:sz="6" w:space="0" w:color="E6E6E6"/>
            </w:tcBorders>
            <w:shd w:val="clear" w:color="auto" w:fill="F4F4F4"/>
            <w:tcMar>
              <w:top w:w="96" w:type="dxa"/>
              <w:left w:w="96" w:type="dxa"/>
              <w:bottom w:w="96" w:type="dxa"/>
              <w:right w:w="96" w:type="dxa"/>
            </w:tcMar>
            <w:vAlign w:val="center"/>
            <w:hideMark/>
          </w:tcPr>
          <w:p w14:paraId="4DB315A5" w14:textId="77777777" w:rsidR="00DF7BBD" w:rsidRPr="00DF7BBD" w:rsidRDefault="00DF7BBD" w:rsidP="00F16068">
            <w:pPr>
              <w:spacing w:after="0" w:line="225" w:lineRule="atLeast"/>
              <w:rPr>
                <w:rFonts w:ascii="Arial" w:eastAsia="Times New Roman" w:hAnsi="Arial" w:cs="Arial"/>
                <w:color w:val="000000"/>
                <w:sz w:val="18"/>
                <w:szCs w:val="18"/>
                <w:lang w:eastAsia="sk-SK"/>
              </w:rPr>
            </w:pPr>
            <w:r w:rsidRPr="00DF7BBD">
              <w:rPr>
                <w:rFonts w:ascii="Arial" w:eastAsia="Times New Roman" w:hAnsi="Arial" w:cs="Arial"/>
                <w:color w:val="000000"/>
                <w:sz w:val="18"/>
                <w:szCs w:val="18"/>
                <w:lang w:eastAsia="sk-SK"/>
              </w:rPr>
              <w:t>consulateslovaquiabcn@torredemer.com</w:t>
            </w:r>
          </w:p>
        </w:tc>
      </w:tr>
    </w:tbl>
    <w:p w14:paraId="71D03210" w14:textId="11294AD9" w:rsidR="00DF7BBD" w:rsidRDefault="00DF7BBD" w:rsidP="00AD0074">
      <w:pPr>
        <w:spacing w:before="120" w:after="120" w:line="240" w:lineRule="auto"/>
        <w:rPr>
          <w:rFonts w:eastAsia="Times New Roman" w:cstheme="minorHAnsi"/>
          <w:color w:val="222222"/>
          <w:lang w:eastAsia="sk-SK"/>
        </w:rPr>
      </w:pPr>
    </w:p>
    <w:p w14:paraId="78292385" w14:textId="5D44AA76" w:rsidR="00F16068" w:rsidRDefault="00F16068" w:rsidP="00AD0074">
      <w:pPr>
        <w:spacing w:before="120" w:after="120" w:line="240" w:lineRule="auto"/>
        <w:rPr>
          <w:rFonts w:eastAsia="Times New Roman" w:cstheme="minorHAnsi"/>
          <w:color w:val="222222"/>
          <w:lang w:eastAsia="sk-SK"/>
        </w:rPr>
      </w:pPr>
    </w:p>
    <w:p w14:paraId="2E4C6887" w14:textId="4452DFF4" w:rsidR="00F16068" w:rsidRDefault="00F16068" w:rsidP="00AD0074">
      <w:pPr>
        <w:spacing w:before="120" w:after="120" w:line="240" w:lineRule="auto"/>
        <w:rPr>
          <w:rFonts w:eastAsia="Times New Roman" w:cstheme="minorHAnsi"/>
          <w:color w:val="222222"/>
          <w:lang w:eastAsia="sk-SK"/>
        </w:rPr>
      </w:pPr>
    </w:p>
    <w:p w14:paraId="3A667679" w14:textId="07DBC9D7" w:rsidR="00F16068" w:rsidRDefault="00F16068" w:rsidP="00AD0074">
      <w:pPr>
        <w:spacing w:before="120" w:after="120" w:line="240" w:lineRule="auto"/>
        <w:rPr>
          <w:rFonts w:eastAsia="Times New Roman" w:cstheme="minorHAnsi"/>
          <w:color w:val="222222"/>
          <w:lang w:eastAsia="sk-SK"/>
        </w:rPr>
      </w:pPr>
    </w:p>
    <w:p w14:paraId="15DAF455" w14:textId="77777777" w:rsidR="00F16068" w:rsidRDefault="00F16068" w:rsidP="00AD0074">
      <w:pPr>
        <w:spacing w:before="120" w:after="120" w:line="240" w:lineRule="auto"/>
        <w:rPr>
          <w:rFonts w:eastAsia="Times New Roman" w:cstheme="minorHAnsi"/>
          <w:color w:val="222222"/>
          <w:lang w:eastAsia="sk-SK"/>
        </w:rPr>
      </w:pPr>
    </w:p>
    <w:p w14:paraId="1397CE5F" w14:textId="77777777" w:rsidR="00F16068" w:rsidRDefault="00F16068" w:rsidP="00AD0074">
      <w:pPr>
        <w:spacing w:before="120" w:after="120" w:line="240" w:lineRule="auto"/>
        <w:rPr>
          <w:rFonts w:eastAsia="Times New Roman" w:cstheme="minorHAnsi"/>
          <w:color w:val="222222"/>
          <w:lang w:eastAsia="sk-SK"/>
        </w:rPr>
      </w:pPr>
    </w:p>
    <w:p w14:paraId="5E70865D" w14:textId="3550D71E" w:rsidR="00F16068" w:rsidRDefault="00F16068" w:rsidP="00AD0074">
      <w:pPr>
        <w:spacing w:before="120" w:after="120" w:line="240" w:lineRule="auto"/>
        <w:rPr>
          <w:rFonts w:eastAsia="Times New Roman" w:cstheme="minorHAnsi"/>
          <w:color w:val="222222"/>
          <w:lang w:eastAsia="sk-SK"/>
        </w:rPr>
      </w:pPr>
    </w:p>
    <w:p w14:paraId="79596EF0" w14:textId="55765047" w:rsidR="00F16068" w:rsidRDefault="00F16068" w:rsidP="00AD0074">
      <w:pPr>
        <w:spacing w:before="120" w:after="120" w:line="240" w:lineRule="auto"/>
        <w:rPr>
          <w:rFonts w:eastAsia="Times New Roman" w:cstheme="minorHAnsi"/>
          <w:color w:val="222222"/>
          <w:lang w:eastAsia="sk-SK"/>
        </w:rPr>
      </w:pPr>
    </w:p>
    <w:p w14:paraId="36F28D68" w14:textId="1227B1EA" w:rsidR="002969F9" w:rsidRDefault="002969F9" w:rsidP="00AD0074">
      <w:pPr>
        <w:spacing w:before="120" w:after="120" w:line="240" w:lineRule="auto"/>
        <w:rPr>
          <w:rFonts w:eastAsia="Times New Roman" w:cstheme="minorHAnsi"/>
          <w:color w:val="222222"/>
          <w:lang w:eastAsia="sk-SK"/>
        </w:rPr>
      </w:pPr>
    </w:p>
    <w:p w14:paraId="17E11D66" w14:textId="32319F28" w:rsidR="002969F9" w:rsidRDefault="002969F9" w:rsidP="00AD0074">
      <w:pPr>
        <w:spacing w:before="120" w:after="120" w:line="240" w:lineRule="auto"/>
        <w:rPr>
          <w:rFonts w:eastAsia="Times New Roman" w:cstheme="minorHAnsi"/>
          <w:color w:val="222222"/>
          <w:lang w:eastAsia="sk-SK"/>
        </w:rPr>
      </w:pPr>
    </w:p>
    <w:p w14:paraId="34B397DA" w14:textId="68D54342" w:rsidR="002969F9" w:rsidRDefault="002969F9" w:rsidP="00AD0074">
      <w:pPr>
        <w:spacing w:before="120" w:after="120" w:line="240" w:lineRule="auto"/>
        <w:rPr>
          <w:rFonts w:eastAsia="Times New Roman" w:cstheme="minorHAnsi"/>
          <w:color w:val="222222"/>
          <w:lang w:eastAsia="sk-SK"/>
        </w:rPr>
      </w:pPr>
    </w:p>
    <w:p w14:paraId="58823C9A" w14:textId="175BC2EE" w:rsidR="002969F9" w:rsidRDefault="002969F9" w:rsidP="00AD0074">
      <w:pPr>
        <w:spacing w:before="120" w:after="120" w:line="240" w:lineRule="auto"/>
        <w:rPr>
          <w:rFonts w:eastAsia="Times New Roman" w:cstheme="minorHAnsi"/>
          <w:color w:val="222222"/>
          <w:lang w:eastAsia="sk-SK"/>
        </w:rPr>
      </w:pPr>
    </w:p>
    <w:p w14:paraId="01E828AE" w14:textId="77777777" w:rsidR="00306FD4" w:rsidRDefault="00306FD4" w:rsidP="00AD0074">
      <w:pPr>
        <w:spacing w:before="120" w:after="120" w:line="240" w:lineRule="auto"/>
        <w:rPr>
          <w:rFonts w:eastAsia="Times New Roman" w:cstheme="minorHAnsi"/>
          <w:color w:val="222222"/>
          <w:lang w:eastAsia="sk-SK"/>
        </w:rPr>
      </w:pPr>
    </w:p>
    <w:p w14:paraId="7514B742" w14:textId="77777777" w:rsidR="00306FD4" w:rsidRDefault="00306FD4" w:rsidP="00AD0074">
      <w:pPr>
        <w:spacing w:before="120" w:after="120" w:line="240" w:lineRule="auto"/>
        <w:rPr>
          <w:rFonts w:eastAsia="Times New Roman" w:cstheme="minorHAnsi"/>
          <w:color w:val="222222"/>
          <w:lang w:eastAsia="sk-SK"/>
        </w:rPr>
      </w:pPr>
    </w:p>
    <w:p w14:paraId="3651D5EA" w14:textId="426D459F" w:rsidR="002969F9" w:rsidRPr="001F61D6" w:rsidRDefault="002969F9" w:rsidP="00AD0074">
      <w:pPr>
        <w:spacing w:before="120" w:after="120" w:line="240" w:lineRule="auto"/>
        <w:rPr>
          <w:rFonts w:eastAsia="Times New Roman" w:cstheme="minorHAnsi"/>
          <w:b/>
          <w:bCs/>
          <w:color w:val="222222"/>
          <w:lang w:eastAsia="sk-SK"/>
        </w:rPr>
      </w:pPr>
      <w:r w:rsidRPr="001F61D6">
        <w:rPr>
          <w:rFonts w:eastAsia="Times New Roman" w:cstheme="minorHAnsi"/>
          <w:b/>
          <w:bCs/>
          <w:color w:val="222222"/>
          <w:highlight w:val="cyan"/>
          <w:lang w:eastAsia="sk-SK"/>
        </w:rPr>
        <w:t>Politický systém:</w:t>
      </w:r>
    </w:p>
    <w:p w14:paraId="639B436C" w14:textId="1E264775" w:rsidR="00CF345D" w:rsidRDefault="00CF345D"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 xml:space="preserve">Španielske kráľovstvo je konštitučná monarchia s parlamentnou formou vlády. Kráľ je hlava štátu a premiér je hlava vlády. Súčasná ústava bola prijatá v roku 1978. </w:t>
      </w:r>
    </w:p>
    <w:p w14:paraId="4E6D261D" w14:textId="4E0BABC1" w:rsidR="007438C1" w:rsidRDefault="006B7043" w:rsidP="006B7043">
      <w:pPr>
        <w:spacing w:after="120" w:line="240" w:lineRule="auto"/>
        <w:rPr>
          <w:rFonts w:eastAsia="Times New Roman" w:cstheme="minorHAnsi"/>
          <w:color w:val="222222"/>
          <w:lang w:eastAsia="sk-SK"/>
        </w:rPr>
      </w:pPr>
      <w:r>
        <w:rPr>
          <w:rFonts w:eastAsia="Times New Roman" w:cstheme="minorHAnsi"/>
          <w:color w:val="222222"/>
          <w:lang w:eastAsia="sk-SK"/>
        </w:rPr>
        <w:t xml:space="preserve">Medzi rokmi 1939 a 1976, počas obdobia franka, vládla jedna strana, a to Falange Espaňola de la JONS. Počas prechodu k demokracii dominovala pôvodne koalícia reformných prúdov a neskôr jednotná strana Unión de Centro Democratico </w:t>
      </w:r>
      <w:r w:rsidR="0096737E">
        <w:rPr>
          <w:rFonts w:eastAsia="Times New Roman" w:cstheme="minorHAnsi"/>
          <w:color w:val="222222"/>
          <w:lang w:eastAsia="sk-SK"/>
        </w:rPr>
        <w:t>(</w:t>
      </w:r>
      <w:r>
        <w:rPr>
          <w:rFonts w:eastAsia="Times New Roman" w:cstheme="minorHAnsi"/>
          <w:color w:val="222222"/>
          <w:lang w:eastAsia="sk-SK"/>
        </w:rPr>
        <w:t>UCD</w:t>
      </w:r>
      <w:r w:rsidR="0096737E">
        <w:rPr>
          <w:rFonts w:eastAsia="Times New Roman" w:cstheme="minorHAnsi"/>
          <w:color w:val="222222"/>
          <w:lang w:eastAsia="sk-SK"/>
        </w:rPr>
        <w:t>)</w:t>
      </w:r>
      <w:r>
        <w:rPr>
          <w:rFonts w:eastAsia="Times New Roman" w:cstheme="minorHAnsi"/>
          <w:color w:val="222222"/>
          <w:lang w:eastAsia="sk-SK"/>
        </w:rPr>
        <w:t xml:space="preserve"> premiéra Adolfa Suaréza. UCD vyhrála voľby 1977 a 1979. Od volieb 1982 už nastalo obdobie tradičných silných strán sociálnodemokratickej Partido Socialista Obrero Espaňol (PSOE) a konzervatívnej Partído Popular (PP)</w:t>
      </w:r>
      <w:r w:rsidR="007438C1">
        <w:rPr>
          <w:rFonts w:eastAsia="Times New Roman" w:cstheme="minorHAnsi"/>
          <w:color w:val="222222"/>
          <w:lang w:eastAsia="sk-SK"/>
        </w:rPr>
        <w:t>. Aj keď volby prebiehajú na pomern</w:t>
      </w:r>
      <w:r w:rsidR="00163820">
        <w:rPr>
          <w:rFonts w:eastAsia="Times New Roman" w:cstheme="minorHAnsi"/>
          <w:color w:val="222222"/>
          <w:lang w:eastAsia="sk-SK"/>
        </w:rPr>
        <w:t>o</w:t>
      </w:r>
      <w:r w:rsidR="007438C1">
        <w:rPr>
          <w:rFonts w:eastAsia="Times New Roman" w:cstheme="minorHAnsi"/>
          <w:color w:val="222222"/>
          <w:lang w:eastAsia="sk-SK"/>
        </w:rPr>
        <w:t>m princípe v stranníckom systéme multipartizmu a bez uzatváracej klauzule     ( v Parlamente je obyčajne cez desa</w:t>
      </w:r>
      <w:r w:rsidR="00163820">
        <w:rPr>
          <w:rFonts w:eastAsia="Times New Roman" w:cstheme="minorHAnsi"/>
          <w:color w:val="222222"/>
          <w:lang w:eastAsia="sk-SK"/>
        </w:rPr>
        <w:t>ť</w:t>
      </w:r>
      <w:r w:rsidR="007438C1">
        <w:rPr>
          <w:rFonts w:eastAsia="Times New Roman" w:cstheme="minorHAnsi"/>
          <w:color w:val="222222"/>
          <w:lang w:eastAsia="sk-SK"/>
        </w:rPr>
        <w:t xml:space="preserve"> politických strán), systém sa vyvinul práve do systému dvoch silných strán, ktoré od volieb 1982 získavali vždy cez 25%</w:t>
      </w:r>
      <w:r w:rsidR="00163820">
        <w:rPr>
          <w:rFonts w:eastAsia="Times New Roman" w:cstheme="minorHAnsi"/>
          <w:color w:val="222222"/>
          <w:lang w:eastAsia="sk-SK"/>
        </w:rPr>
        <w:t xml:space="preserve"> </w:t>
      </w:r>
      <w:r w:rsidR="007438C1">
        <w:rPr>
          <w:rFonts w:eastAsia="Times New Roman" w:cstheme="minorHAnsi"/>
          <w:color w:val="222222"/>
          <w:lang w:eastAsia="sk-SK"/>
        </w:rPr>
        <w:t>hlasov každá</w:t>
      </w:r>
      <w:r w:rsidR="00704A2F">
        <w:rPr>
          <w:rFonts w:eastAsia="Times New Roman" w:cstheme="minorHAnsi"/>
          <w:color w:val="222222"/>
          <w:lang w:eastAsia="sk-SK"/>
        </w:rPr>
        <w:t xml:space="preserve">. </w:t>
      </w:r>
    </w:p>
    <w:p w14:paraId="0B3EC657" w14:textId="2168E511" w:rsidR="00715D5C" w:rsidRDefault="0096737E" w:rsidP="00777EF9">
      <w:pPr>
        <w:spacing w:after="120" w:line="240" w:lineRule="auto"/>
        <w:rPr>
          <w:rFonts w:eastAsia="Times New Roman" w:cstheme="minorHAnsi"/>
          <w:color w:val="222222"/>
          <w:lang w:eastAsia="sk-SK"/>
        </w:rPr>
      </w:pPr>
      <w:r>
        <w:rPr>
          <w:rFonts w:eastAsia="Times New Roman" w:cstheme="minorHAnsi"/>
          <w:color w:val="222222"/>
          <w:lang w:eastAsia="sk-SK"/>
        </w:rPr>
        <w:t>Medzi rokmi 1977 a 1982 v Španielsku vládla strana UCD. Medzi rokmi 1982 až 1996 strana PSOE v čele s premiérom Felipom Gonzálezom. V rokoch 1996 až 2004 prišlo k alternácii a k vládnutiu sa dostala strana PP na čele s premiérom Josém Luisom Aznarom. V rokoch 2004 až 2008 sa vrátila k moci PSOE s Josém Luizom Rodriguezom Zapaterom. V roku 2011 viedla štát PP s premiérom Marianom Rajoyom. Vo</w:t>
      </w:r>
      <w:r w:rsidR="00163820">
        <w:rPr>
          <w:rFonts w:eastAsia="Times New Roman" w:cstheme="minorHAnsi"/>
          <w:color w:val="222222"/>
          <w:lang w:eastAsia="sk-SK"/>
        </w:rPr>
        <w:t>ľ</w:t>
      </w:r>
      <w:r>
        <w:rPr>
          <w:rFonts w:eastAsia="Times New Roman" w:cstheme="minorHAnsi"/>
          <w:color w:val="222222"/>
          <w:lang w:eastAsia="sk-SK"/>
        </w:rPr>
        <w:t xml:space="preserve">by v roku 2015 očakával otras tradičných strán a úspech protestných a protiúsporných zoskupení Podemos a Ciudadanos. Tieto </w:t>
      </w:r>
      <w:r w:rsidR="00777EF9">
        <w:rPr>
          <w:rFonts w:eastAsia="Times New Roman" w:cstheme="minorHAnsi"/>
          <w:color w:val="222222"/>
          <w:lang w:eastAsia="sk-SK"/>
        </w:rPr>
        <w:t xml:space="preserve">nakoniec obsadili tretiu a štvrtú priečku a dohromady obsadili 109 mandátov. Fragmentácia parlamentu znamenala zablokovanie možnosti zostaviť funkčnú vládu a preto prišlo v júni 2016 k predčasným voľbám, ktoré </w:t>
      </w:r>
      <w:r w:rsidR="00163820">
        <w:rPr>
          <w:rFonts w:eastAsia="Times New Roman" w:cstheme="minorHAnsi"/>
          <w:color w:val="222222"/>
          <w:lang w:eastAsia="sk-SK"/>
        </w:rPr>
        <w:t>však</w:t>
      </w:r>
      <w:r w:rsidR="00777EF9">
        <w:rPr>
          <w:rFonts w:eastAsia="Times New Roman" w:cstheme="minorHAnsi"/>
          <w:color w:val="222222"/>
          <w:lang w:eastAsia="sk-SK"/>
        </w:rPr>
        <w:t xml:space="preserve"> dopadli podobne. Po voľbách bolo v parlamente po prvý krát od roku 1977 zastúpené menej ako desať strán. V júni 2018 pos</w:t>
      </w:r>
      <w:r w:rsidR="00163820">
        <w:rPr>
          <w:rFonts w:eastAsia="Times New Roman" w:cstheme="minorHAnsi"/>
          <w:color w:val="222222"/>
          <w:lang w:eastAsia="sk-SK"/>
        </w:rPr>
        <w:t>l</w:t>
      </w:r>
      <w:r w:rsidR="00777EF9">
        <w:rPr>
          <w:rFonts w:eastAsia="Times New Roman" w:cstheme="minorHAnsi"/>
          <w:color w:val="222222"/>
          <w:lang w:eastAsia="sk-SK"/>
        </w:rPr>
        <w:t>anci vyjadrili Rajoyovej vláde nedôveru, stalo sa tak po prvýkrát v novodobej histórii Španielska</w:t>
      </w:r>
      <w:r w:rsidR="000A09FF">
        <w:rPr>
          <w:rFonts w:eastAsia="Times New Roman" w:cstheme="minorHAnsi"/>
          <w:color w:val="222222"/>
          <w:lang w:eastAsia="sk-SK"/>
        </w:rPr>
        <w:t>.</w:t>
      </w:r>
      <w:r w:rsidR="00715D5C">
        <w:rPr>
          <w:rFonts w:eastAsia="Times New Roman" w:cstheme="minorHAnsi"/>
          <w:color w:val="222222"/>
          <w:lang w:eastAsia="sk-SK"/>
        </w:rPr>
        <w:t xml:space="preserve"> Novým premiérom bol navrhnutý Pedro Sanchez. Ten vytvoril menšinovú vládu s podporou viacerých ďaľších strán. </w:t>
      </w:r>
      <w:r w:rsidR="00D9239B">
        <w:rPr>
          <w:rFonts w:eastAsia="Times New Roman" w:cstheme="minorHAnsi"/>
          <w:color w:val="222222"/>
          <w:lang w:eastAsia="sk-SK"/>
        </w:rPr>
        <w:t>A</w:t>
      </w:r>
      <w:r w:rsidR="00715D5C">
        <w:rPr>
          <w:rFonts w:eastAsia="Times New Roman" w:cstheme="minorHAnsi"/>
          <w:color w:val="222222"/>
          <w:lang w:eastAsia="sk-SK"/>
        </w:rPr>
        <w:t>prílov</w:t>
      </w:r>
      <w:r w:rsidR="00D9239B">
        <w:rPr>
          <w:rFonts w:eastAsia="Times New Roman" w:cstheme="minorHAnsi"/>
          <w:color w:val="222222"/>
          <w:lang w:eastAsia="sk-SK"/>
        </w:rPr>
        <w:t>é</w:t>
      </w:r>
      <w:r w:rsidR="00715D5C">
        <w:rPr>
          <w:rFonts w:eastAsia="Times New Roman" w:cstheme="minorHAnsi"/>
          <w:color w:val="222222"/>
          <w:lang w:eastAsia="sk-SK"/>
        </w:rPr>
        <w:t xml:space="preserve"> voľb</w:t>
      </w:r>
      <w:r w:rsidR="00D9239B">
        <w:rPr>
          <w:rFonts w:eastAsia="Times New Roman" w:cstheme="minorHAnsi"/>
          <w:color w:val="222222"/>
          <w:lang w:eastAsia="sk-SK"/>
        </w:rPr>
        <w:t xml:space="preserve">y </w:t>
      </w:r>
      <w:r w:rsidR="00715D5C">
        <w:rPr>
          <w:rFonts w:eastAsia="Times New Roman" w:cstheme="minorHAnsi"/>
          <w:color w:val="222222"/>
          <w:lang w:eastAsia="sk-SK"/>
        </w:rPr>
        <w:t xml:space="preserve">v roku 2019 </w:t>
      </w:r>
      <w:r w:rsidR="00D9239B">
        <w:rPr>
          <w:rFonts w:eastAsia="Times New Roman" w:cstheme="minorHAnsi"/>
          <w:color w:val="222222"/>
          <w:lang w:eastAsia="sk-SK"/>
        </w:rPr>
        <w:t>boli veľkou porážkou pre Ľudovú stranu , úspechom boli pre socialistov, nastala však fragmentizácia parlamentu, kde po</w:t>
      </w:r>
      <w:r w:rsidR="00163820">
        <w:rPr>
          <w:rFonts w:eastAsia="Times New Roman" w:cstheme="minorHAnsi"/>
          <w:color w:val="222222"/>
          <w:lang w:eastAsia="sk-SK"/>
        </w:rPr>
        <w:t xml:space="preserve"> </w:t>
      </w:r>
      <w:r w:rsidR="00D9239B">
        <w:rPr>
          <w:rFonts w:eastAsia="Times New Roman" w:cstheme="minorHAnsi"/>
          <w:color w:val="222222"/>
          <w:lang w:eastAsia="sk-SK"/>
        </w:rPr>
        <w:t>prvýkrát v novodobej španielskej histórii zaznamenalo celkom päť strán zisk viac ako 10 % hlasov. Nepodarilo sa zostaviť vládu a boli vyhlásené predčasné voľby na november 2019. Vo voľbách v novembri z</w:t>
      </w:r>
      <w:r w:rsidR="00715D5C">
        <w:rPr>
          <w:rFonts w:eastAsia="Times New Roman" w:cstheme="minorHAnsi"/>
          <w:color w:val="222222"/>
          <w:lang w:eastAsia="sk-SK"/>
        </w:rPr>
        <w:t>novu vyhrali socialisti z PSOE. Ľudovci zastavili prepad. Výrazne posiľnila krajne pravicová strana VOX</w:t>
      </w:r>
      <w:r w:rsidR="00D9239B">
        <w:rPr>
          <w:rFonts w:eastAsia="Times New Roman" w:cstheme="minorHAnsi"/>
          <w:color w:val="222222"/>
          <w:lang w:eastAsia="sk-SK"/>
        </w:rPr>
        <w:t>, veľký neúspech mali aj Ciudadanos. Po voľbách podpísali socialisti z PSOE a Unidas Podemos prvú koaličnú zmluvu a 8. januára 2020 zložili vládu.</w:t>
      </w:r>
    </w:p>
    <w:p w14:paraId="320BC798" w14:textId="77777777" w:rsidR="00E047E5" w:rsidRPr="006C0E86" w:rsidRDefault="00E047E5" w:rsidP="00E047E5">
      <w:pPr>
        <w:spacing w:before="120" w:after="120" w:line="240" w:lineRule="auto"/>
        <w:rPr>
          <w:rFonts w:eastAsia="Times New Roman" w:cstheme="minorHAnsi"/>
          <w:color w:val="222222"/>
          <w:lang w:eastAsia="sk-SK"/>
        </w:rPr>
      </w:pPr>
      <w:r w:rsidRPr="006C0E86">
        <w:rPr>
          <w:rFonts w:eastAsia="Times New Roman" w:cstheme="minorHAnsi"/>
          <w:color w:val="222222"/>
          <w:lang w:eastAsia="sk-SK"/>
        </w:rPr>
        <w:t xml:space="preserve">Politické strany </w:t>
      </w:r>
    </w:p>
    <w:p w14:paraId="4965CAB9" w14:textId="35818C12" w:rsidR="00E047E5" w:rsidRDefault="00E047E5" w:rsidP="00E047E5">
      <w:pPr>
        <w:spacing w:before="120" w:after="120" w:line="240" w:lineRule="auto"/>
        <w:rPr>
          <w:rFonts w:eastAsia="Times New Roman" w:cstheme="minorHAnsi"/>
          <w:color w:val="222222"/>
          <w:lang w:eastAsia="sk-SK"/>
        </w:rPr>
      </w:pPr>
      <w:r w:rsidRPr="006C0E86">
        <w:rPr>
          <w:rFonts w:eastAsia="Times New Roman" w:cstheme="minorHAnsi"/>
          <w:color w:val="222222"/>
          <w:lang w:eastAsia="sk-SK"/>
        </w:rPr>
        <w:t>Partido Socialista Obrero Español (PSOE)</w:t>
      </w:r>
      <w:r>
        <w:rPr>
          <w:rFonts w:eastAsia="Times New Roman" w:cstheme="minorHAnsi"/>
          <w:color w:val="222222"/>
          <w:lang w:eastAsia="sk-SK"/>
        </w:rPr>
        <w:t xml:space="preserve"> – sociálna demokracia </w:t>
      </w:r>
    </w:p>
    <w:p w14:paraId="167FC8E6" w14:textId="1B70C94E" w:rsidR="00E047E5" w:rsidRPr="006C0E86" w:rsidRDefault="00E047E5" w:rsidP="00E047E5">
      <w:pPr>
        <w:spacing w:before="120" w:after="120" w:line="240" w:lineRule="auto"/>
        <w:rPr>
          <w:rFonts w:eastAsia="Times New Roman" w:cstheme="minorHAnsi"/>
          <w:color w:val="222222"/>
          <w:lang w:eastAsia="sk-SK"/>
        </w:rPr>
      </w:pPr>
      <w:r>
        <w:rPr>
          <w:rFonts w:eastAsia="Times New Roman" w:cstheme="minorHAnsi"/>
          <w:color w:val="222222"/>
          <w:lang w:eastAsia="sk-SK"/>
        </w:rPr>
        <w:t>Ľudová strana ( PP) – národný konzervatizmus</w:t>
      </w:r>
      <w:r w:rsidRPr="006C0E86">
        <w:rPr>
          <w:rFonts w:eastAsia="Times New Roman" w:cstheme="minorHAnsi"/>
          <w:color w:val="222222"/>
          <w:lang w:eastAsia="sk-SK"/>
        </w:rPr>
        <w:t xml:space="preserve"> </w:t>
      </w:r>
    </w:p>
    <w:p w14:paraId="361E399A" w14:textId="40C4B7A9" w:rsidR="00E047E5" w:rsidRPr="006C0E86" w:rsidRDefault="00E047E5" w:rsidP="00E047E5">
      <w:pPr>
        <w:spacing w:before="120" w:after="120" w:line="240" w:lineRule="auto"/>
        <w:rPr>
          <w:rFonts w:eastAsia="Times New Roman" w:cstheme="minorHAnsi"/>
          <w:color w:val="222222"/>
          <w:lang w:eastAsia="sk-SK"/>
        </w:rPr>
      </w:pPr>
      <w:r w:rsidRPr="006C0E86">
        <w:rPr>
          <w:rFonts w:eastAsia="Times New Roman" w:cstheme="minorHAnsi"/>
          <w:color w:val="222222"/>
          <w:lang w:eastAsia="sk-SK"/>
        </w:rPr>
        <w:t xml:space="preserve">Vox (Vox) </w:t>
      </w:r>
      <w:r>
        <w:rPr>
          <w:rFonts w:eastAsia="Times New Roman" w:cstheme="minorHAnsi"/>
          <w:color w:val="222222"/>
          <w:lang w:eastAsia="sk-SK"/>
        </w:rPr>
        <w:t xml:space="preserve">- </w:t>
      </w:r>
      <w:r w:rsidRPr="006C0E86">
        <w:rPr>
          <w:rFonts w:eastAsia="Times New Roman" w:cstheme="minorHAnsi"/>
          <w:color w:val="222222"/>
          <w:lang w:eastAsia="sk-SK"/>
        </w:rPr>
        <w:t>Krajn</w:t>
      </w:r>
      <w:r w:rsidR="00DA54C0">
        <w:rPr>
          <w:rFonts w:eastAsia="Times New Roman" w:cstheme="minorHAnsi"/>
          <w:color w:val="222222"/>
          <w:lang w:eastAsia="sk-SK"/>
        </w:rPr>
        <w:t>e</w:t>
      </w:r>
      <w:r w:rsidRPr="006C0E86">
        <w:rPr>
          <w:rFonts w:eastAsia="Times New Roman" w:cstheme="minorHAnsi"/>
          <w:color w:val="222222"/>
          <w:lang w:eastAsia="sk-SK"/>
        </w:rPr>
        <w:t xml:space="preserve"> pravicový populi</w:t>
      </w:r>
      <w:r w:rsidR="00DA54C0">
        <w:rPr>
          <w:rFonts w:eastAsia="Times New Roman" w:cstheme="minorHAnsi"/>
          <w:color w:val="222222"/>
          <w:lang w:eastAsia="sk-SK"/>
        </w:rPr>
        <w:t>z</w:t>
      </w:r>
      <w:r w:rsidRPr="006C0E86">
        <w:rPr>
          <w:rFonts w:eastAsia="Times New Roman" w:cstheme="minorHAnsi"/>
          <w:color w:val="222222"/>
          <w:lang w:eastAsia="sk-SK"/>
        </w:rPr>
        <w:t>mus</w:t>
      </w:r>
      <w:r>
        <w:rPr>
          <w:rFonts w:eastAsia="Times New Roman" w:cstheme="minorHAnsi"/>
          <w:color w:val="222222"/>
          <w:lang w:eastAsia="sk-SK"/>
        </w:rPr>
        <w:t xml:space="preserve"> </w:t>
      </w:r>
      <w:r w:rsidRPr="006C0E86">
        <w:rPr>
          <w:rFonts w:eastAsia="Times New Roman" w:cstheme="minorHAnsi"/>
          <w:color w:val="222222"/>
          <w:lang w:eastAsia="sk-SK"/>
        </w:rPr>
        <w:t xml:space="preserve">, euroskepticismus </w:t>
      </w:r>
    </w:p>
    <w:p w14:paraId="148C2F04" w14:textId="3FF1C5D3" w:rsidR="00E047E5" w:rsidRPr="006C0E86" w:rsidRDefault="00E047E5" w:rsidP="00E047E5">
      <w:pPr>
        <w:spacing w:before="120" w:after="120" w:line="240" w:lineRule="auto"/>
        <w:rPr>
          <w:rFonts w:eastAsia="Times New Roman" w:cstheme="minorHAnsi"/>
          <w:color w:val="222222"/>
          <w:lang w:eastAsia="sk-SK"/>
        </w:rPr>
      </w:pPr>
      <w:r w:rsidRPr="006C0E86">
        <w:rPr>
          <w:rFonts w:eastAsia="Times New Roman" w:cstheme="minorHAnsi"/>
          <w:color w:val="222222"/>
          <w:lang w:eastAsia="sk-SK"/>
        </w:rPr>
        <w:t xml:space="preserve">Unidas Podemos </w:t>
      </w:r>
      <w:r w:rsidR="0092057D">
        <w:rPr>
          <w:rFonts w:eastAsia="Times New Roman" w:cstheme="minorHAnsi"/>
          <w:color w:val="222222"/>
          <w:lang w:eastAsia="sk-SK"/>
        </w:rPr>
        <w:t xml:space="preserve">- </w:t>
      </w:r>
      <w:r w:rsidRPr="006C0E86">
        <w:rPr>
          <w:rFonts w:eastAsia="Times New Roman" w:cstheme="minorHAnsi"/>
          <w:color w:val="222222"/>
          <w:lang w:eastAsia="sk-SK"/>
        </w:rPr>
        <w:t>Demokratický sociali</w:t>
      </w:r>
      <w:r w:rsidR="00DA54C0">
        <w:rPr>
          <w:rFonts w:eastAsia="Times New Roman" w:cstheme="minorHAnsi"/>
          <w:color w:val="222222"/>
          <w:lang w:eastAsia="sk-SK"/>
        </w:rPr>
        <w:t>z</w:t>
      </w:r>
      <w:r w:rsidRPr="006C0E86">
        <w:rPr>
          <w:rFonts w:eastAsia="Times New Roman" w:cstheme="minorHAnsi"/>
          <w:color w:val="222222"/>
          <w:lang w:eastAsia="sk-SK"/>
        </w:rPr>
        <w:t>mus</w:t>
      </w:r>
      <w:r w:rsidR="0092057D">
        <w:rPr>
          <w:rFonts w:eastAsia="Times New Roman" w:cstheme="minorHAnsi"/>
          <w:color w:val="222222"/>
          <w:lang w:eastAsia="sk-SK"/>
        </w:rPr>
        <w:t xml:space="preserve"> </w:t>
      </w:r>
    </w:p>
    <w:p w14:paraId="041E0BE6" w14:textId="41DA9E44" w:rsidR="00E047E5" w:rsidRPr="006C0E86" w:rsidRDefault="00E047E5" w:rsidP="00E047E5">
      <w:pPr>
        <w:spacing w:before="120" w:after="120" w:line="240" w:lineRule="auto"/>
        <w:rPr>
          <w:rFonts w:eastAsia="Times New Roman" w:cstheme="minorHAnsi"/>
          <w:color w:val="222222"/>
          <w:lang w:eastAsia="sk-SK"/>
        </w:rPr>
      </w:pPr>
      <w:r w:rsidRPr="006C0E86">
        <w:rPr>
          <w:rFonts w:eastAsia="Times New Roman" w:cstheme="minorHAnsi"/>
          <w:color w:val="222222"/>
          <w:lang w:eastAsia="sk-SK"/>
        </w:rPr>
        <w:t xml:space="preserve">ERC (ERC-Sobiranistes) </w:t>
      </w:r>
      <w:r w:rsidR="0092057D">
        <w:rPr>
          <w:rFonts w:eastAsia="Times New Roman" w:cstheme="minorHAnsi"/>
          <w:color w:val="222222"/>
          <w:lang w:eastAsia="sk-SK"/>
        </w:rPr>
        <w:t xml:space="preserve">- </w:t>
      </w:r>
      <w:r w:rsidRPr="006C0E86">
        <w:rPr>
          <w:rFonts w:eastAsia="Times New Roman" w:cstheme="minorHAnsi"/>
          <w:color w:val="222222"/>
          <w:lang w:eastAsia="sk-SK"/>
        </w:rPr>
        <w:t>Katalánský nacionali</w:t>
      </w:r>
      <w:r w:rsidR="00DA54C0">
        <w:rPr>
          <w:rFonts w:eastAsia="Times New Roman" w:cstheme="minorHAnsi"/>
          <w:color w:val="222222"/>
          <w:lang w:eastAsia="sk-SK"/>
        </w:rPr>
        <w:t>z</w:t>
      </w:r>
      <w:r w:rsidRPr="006C0E86">
        <w:rPr>
          <w:rFonts w:eastAsia="Times New Roman" w:cstheme="minorHAnsi"/>
          <w:color w:val="222222"/>
          <w:lang w:eastAsia="sk-SK"/>
        </w:rPr>
        <w:t>mus</w:t>
      </w:r>
    </w:p>
    <w:p w14:paraId="770D6DA1" w14:textId="5A42C1EF" w:rsidR="0092057D" w:rsidRDefault="00E047E5" w:rsidP="00E047E5">
      <w:pPr>
        <w:spacing w:before="120" w:after="120" w:line="240" w:lineRule="auto"/>
        <w:rPr>
          <w:rFonts w:eastAsia="Times New Roman" w:cstheme="minorHAnsi"/>
          <w:color w:val="222222"/>
          <w:lang w:eastAsia="sk-SK"/>
        </w:rPr>
      </w:pPr>
      <w:r w:rsidRPr="006C0E86">
        <w:rPr>
          <w:rFonts w:eastAsia="Times New Roman" w:cstheme="minorHAnsi"/>
          <w:color w:val="222222"/>
          <w:lang w:eastAsia="sk-SK"/>
        </w:rPr>
        <w:t xml:space="preserve">Ciudadanos (C's) </w:t>
      </w:r>
      <w:r w:rsidR="0092057D">
        <w:rPr>
          <w:rFonts w:eastAsia="Times New Roman" w:cstheme="minorHAnsi"/>
          <w:color w:val="222222"/>
          <w:lang w:eastAsia="sk-SK"/>
        </w:rPr>
        <w:t xml:space="preserve">- </w:t>
      </w:r>
      <w:r w:rsidRPr="006C0E86">
        <w:rPr>
          <w:rFonts w:eastAsia="Times New Roman" w:cstheme="minorHAnsi"/>
          <w:color w:val="222222"/>
          <w:lang w:eastAsia="sk-SK"/>
        </w:rPr>
        <w:t>Liberali</w:t>
      </w:r>
      <w:r w:rsidR="00DA54C0">
        <w:rPr>
          <w:rFonts w:eastAsia="Times New Roman" w:cstheme="minorHAnsi"/>
          <w:color w:val="222222"/>
          <w:lang w:eastAsia="sk-SK"/>
        </w:rPr>
        <w:t>z</w:t>
      </w:r>
      <w:r w:rsidRPr="006C0E86">
        <w:rPr>
          <w:rFonts w:eastAsia="Times New Roman" w:cstheme="minorHAnsi"/>
          <w:color w:val="222222"/>
          <w:lang w:eastAsia="sk-SK"/>
        </w:rPr>
        <w:t>mus, sekula</w:t>
      </w:r>
      <w:r w:rsidR="0092057D">
        <w:rPr>
          <w:rFonts w:eastAsia="Times New Roman" w:cstheme="minorHAnsi"/>
          <w:color w:val="222222"/>
          <w:lang w:eastAsia="sk-SK"/>
        </w:rPr>
        <w:t>riz</w:t>
      </w:r>
      <w:r w:rsidRPr="006C0E86">
        <w:rPr>
          <w:rFonts w:eastAsia="Times New Roman" w:cstheme="minorHAnsi"/>
          <w:color w:val="222222"/>
          <w:lang w:eastAsia="sk-SK"/>
        </w:rPr>
        <w:t>mus</w:t>
      </w:r>
      <w:r w:rsidR="0092057D">
        <w:rPr>
          <w:rFonts w:eastAsia="Times New Roman" w:cstheme="minorHAnsi"/>
          <w:color w:val="222222"/>
          <w:lang w:eastAsia="sk-SK"/>
        </w:rPr>
        <w:t xml:space="preserve"> </w:t>
      </w:r>
    </w:p>
    <w:p w14:paraId="2BB7752A" w14:textId="5F5D63BB" w:rsidR="0092057D" w:rsidRDefault="00E047E5" w:rsidP="00E047E5">
      <w:pPr>
        <w:spacing w:before="120" w:after="120" w:line="240" w:lineRule="auto"/>
        <w:rPr>
          <w:rFonts w:eastAsia="Times New Roman" w:cstheme="minorHAnsi"/>
          <w:color w:val="222222"/>
          <w:lang w:eastAsia="sk-SK"/>
        </w:rPr>
      </w:pPr>
      <w:r w:rsidRPr="006C0E86">
        <w:rPr>
          <w:rFonts w:eastAsia="Times New Roman" w:cstheme="minorHAnsi"/>
          <w:color w:val="222222"/>
          <w:lang w:eastAsia="sk-SK"/>
        </w:rPr>
        <w:t xml:space="preserve">Más País </w:t>
      </w:r>
      <w:r w:rsidR="0092057D">
        <w:rPr>
          <w:rFonts w:eastAsia="Times New Roman" w:cstheme="minorHAnsi"/>
          <w:color w:val="222222"/>
          <w:lang w:eastAsia="sk-SK"/>
        </w:rPr>
        <w:t xml:space="preserve">- </w:t>
      </w:r>
      <w:r w:rsidRPr="006C0E86">
        <w:rPr>
          <w:rFonts w:eastAsia="Times New Roman" w:cstheme="minorHAnsi"/>
          <w:color w:val="222222"/>
          <w:lang w:eastAsia="sk-SK"/>
        </w:rPr>
        <w:t>Progresivi</w:t>
      </w:r>
      <w:r w:rsidR="00DA54C0">
        <w:rPr>
          <w:rFonts w:eastAsia="Times New Roman" w:cstheme="minorHAnsi"/>
          <w:color w:val="222222"/>
          <w:lang w:eastAsia="sk-SK"/>
        </w:rPr>
        <w:t>z</w:t>
      </w:r>
      <w:r w:rsidRPr="006C0E86">
        <w:rPr>
          <w:rFonts w:eastAsia="Times New Roman" w:cstheme="minorHAnsi"/>
          <w:color w:val="222222"/>
          <w:lang w:eastAsia="sk-SK"/>
        </w:rPr>
        <w:t xml:space="preserve">mus, zelená politika </w:t>
      </w:r>
    </w:p>
    <w:p w14:paraId="41D44CE8" w14:textId="1F3618B7" w:rsidR="00E047E5" w:rsidRDefault="00E047E5" w:rsidP="00E047E5">
      <w:pPr>
        <w:spacing w:before="120" w:after="120" w:line="240" w:lineRule="auto"/>
        <w:rPr>
          <w:rFonts w:eastAsia="Times New Roman" w:cstheme="minorHAnsi"/>
          <w:color w:val="222222"/>
          <w:lang w:eastAsia="sk-SK"/>
        </w:rPr>
      </w:pPr>
      <w:r w:rsidRPr="006C0E86">
        <w:rPr>
          <w:rFonts w:eastAsia="Times New Roman" w:cstheme="minorHAnsi"/>
          <w:color w:val="222222"/>
          <w:lang w:eastAsia="sk-SK"/>
        </w:rPr>
        <w:t xml:space="preserve">Junts per Catalunya (JxCat) </w:t>
      </w:r>
      <w:r w:rsidR="0092057D">
        <w:rPr>
          <w:rFonts w:eastAsia="Times New Roman" w:cstheme="minorHAnsi"/>
          <w:color w:val="222222"/>
          <w:lang w:eastAsia="sk-SK"/>
        </w:rPr>
        <w:t xml:space="preserve">- </w:t>
      </w:r>
      <w:r w:rsidRPr="006C0E86">
        <w:rPr>
          <w:rFonts w:eastAsia="Times New Roman" w:cstheme="minorHAnsi"/>
          <w:color w:val="222222"/>
          <w:lang w:eastAsia="sk-SK"/>
        </w:rPr>
        <w:t>Katalánský nacionali</w:t>
      </w:r>
      <w:r w:rsidR="00DA54C0">
        <w:rPr>
          <w:rFonts w:eastAsia="Times New Roman" w:cstheme="minorHAnsi"/>
          <w:color w:val="222222"/>
          <w:lang w:eastAsia="sk-SK"/>
        </w:rPr>
        <w:t>z</w:t>
      </w:r>
      <w:r w:rsidRPr="006C0E86">
        <w:rPr>
          <w:rFonts w:eastAsia="Times New Roman" w:cstheme="minorHAnsi"/>
          <w:color w:val="222222"/>
          <w:lang w:eastAsia="sk-SK"/>
        </w:rPr>
        <w:t>mus, liberali</w:t>
      </w:r>
      <w:r w:rsidR="00DA54C0">
        <w:rPr>
          <w:rFonts w:eastAsia="Times New Roman" w:cstheme="minorHAnsi"/>
          <w:color w:val="222222"/>
          <w:lang w:eastAsia="sk-SK"/>
        </w:rPr>
        <w:t>z</w:t>
      </w:r>
      <w:r w:rsidRPr="006C0E86">
        <w:rPr>
          <w:rFonts w:eastAsia="Times New Roman" w:cstheme="minorHAnsi"/>
          <w:color w:val="222222"/>
          <w:lang w:eastAsia="sk-SK"/>
        </w:rPr>
        <w:t xml:space="preserve">mus </w:t>
      </w:r>
    </w:p>
    <w:p w14:paraId="5A8FB90F" w14:textId="56BB5B40" w:rsidR="006C0E86" w:rsidRDefault="006C0E86" w:rsidP="00AD0074">
      <w:pPr>
        <w:spacing w:before="120" w:after="120" w:line="240" w:lineRule="auto"/>
        <w:rPr>
          <w:rFonts w:eastAsia="Times New Roman" w:cstheme="minorHAnsi"/>
          <w:color w:val="222222"/>
          <w:lang w:eastAsia="sk-SK"/>
        </w:rPr>
      </w:pPr>
    </w:p>
    <w:p w14:paraId="6CA8882E" w14:textId="187D3610" w:rsidR="006C0E86" w:rsidRDefault="006C0E86" w:rsidP="00AD0074">
      <w:pPr>
        <w:spacing w:before="120" w:after="120" w:line="240" w:lineRule="auto"/>
        <w:rPr>
          <w:rFonts w:eastAsia="Times New Roman" w:cstheme="minorHAnsi"/>
          <w:color w:val="222222"/>
          <w:lang w:eastAsia="sk-SK"/>
        </w:rPr>
      </w:pPr>
    </w:p>
    <w:p w14:paraId="168FC647" w14:textId="24B649B1" w:rsidR="006C0E86" w:rsidRDefault="006C0E86" w:rsidP="00AD0074">
      <w:pPr>
        <w:spacing w:before="120" w:after="120" w:line="240" w:lineRule="auto"/>
        <w:rPr>
          <w:rFonts w:eastAsia="Times New Roman" w:cstheme="minorHAnsi"/>
          <w:color w:val="222222"/>
          <w:lang w:eastAsia="sk-SK"/>
        </w:rPr>
      </w:pPr>
    </w:p>
    <w:p w14:paraId="0035D21D" w14:textId="2BCA489A" w:rsidR="006C0E86" w:rsidRDefault="006C0E86" w:rsidP="00AD0074">
      <w:pPr>
        <w:spacing w:before="120" w:after="120" w:line="240" w:lineRule="auto"/>
        <w:rPr>
          <w:rFonts w:eastAsia="Times New Roman" w:cstheme="minorHAnsi"/>
          <w:color w:val="222222"/>
          <w:lang w:eastAsia="sk-SK"/>
        </w:rPr>
      </w:pPr>
    </w:p>
    <w:p w14:paraId="0A4FF9EB" w14:textId="39335030" w:rsidR="006C0E86" w:rsidRDefault="006C0E86" w:rsidP="00AD0074">
      <w:pPr>
        <w:spacing w:before="120" w:after="120" w:line="240" w:lineRule="auto"/>
        <w:rPr>
          <w:rFonts w:eastAsia="Times New Roman" w:cstheme="minorHAnsi"/>
          <w:color w:val="222222"/>
          <w:lang w:eastAsia="sk-SK"/>
        </w:rPr>
      </w:pPr>
    </w:p>
    <w:p w14:paraId="0098148A" w14:textId="6558901A" w:rsidR="006C0E86" w:rsidRDefault="006C0E86" w:rsidP="00AD0074">
      <w:pPr>
        <w:spacing w:before="120" w:after="120" w:line="240" w:lineRule="auto"/>
        <w:rPr>
          <w:rFonts w:eastAsia="Times New Roman" w:cstheme="minorHAnsi"/>
          <w:color w:val="222222"/>
          <w:lang w:eastAsia="sk-SK"/>
        </w:rPr>
      </w:pPr>
    </w:p>
    <w:p w14:paraId="01F99B86" w14:textId="1FCB855E" w:rsidR="006C0E86" w:rsidRPr="001F61D6" w:rsidRDefault="00594A73" w:rsidP="00AD0074">
      <w:pPr>
        <w:spacing w:before="120" w:after="120" w:line="240" w:lineRule="auto"/>
        <w:rPr>
          <w:rFonts w:eastAsia="Times New Roman" w:cstheme="minorHAnsi"/>
          <w:b/>
          <w:bCs/>
          <w:color w:val="222222"/>
          <w:lang w:eastAsia="sk-SK"/>
        </w:rPr>
      </w:pPr>
      <w:r w:rsidRPr="001F61D6">
        <w:rPr>
          <w:rFonts w:eastAsia="Times New Roman" w:cstheme="minorHAnsi"/>
          <w:b/>
          <w:bCs/>
          <w:color w:val="222222"/>
          <w:highlight w:val="cyan"/>
          <w:lang w:eastAsia="sk-SK"/>
        </w:rPr>
        <w:t>Orgány štátnej moci a správy:</w:t>
      </w:r>
    </w:p>
    <w:p w14:paraId="5DC82D6E" w14:textId="7A8F1B3E" w:rsidR="00594A73" w:rsidRPr="0024497B" w:rsidRDefault="0095571A" w:rsidP="00AD0074">
      <w:pPr>
        <w:spacing w:before="120" w:after="120" w:line="240" w:lineRule="auto"/>
        <w:rPr>
          <w:rFonts w:eastAsia="Times New Roman" w:cstheme="minorHAnsi"/>
          <w:b/>
          <w:bCs/>
          <w:color w:val="222222"/>
          <w:lang w:eastAsia="sk-SK"/>
        </w:rPr>
      </w:pPr>
      <w:r w:rsidRPr="0024497B">
        <w:rPr>
          <w:rFonts w:eastAsia="Times New Roman" w:cstheme="minorHAnsi"/>
          <w:b/>
          <w:bCs/>
          <w:color w:val="222222"/>
          <w:lang w:eastAsia="sk-SK"/>
        </w:rPr>
        <w:t xml:space="preserve">Výkonná moc </w:t>
      </w:r>
    </w:p>
    <w:p w14:paraId="5F15106F" w14:textId="07AC67F8" w:rsidR="0095571A" w:rsidRDefault="0095571A"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Panovník</w:t>
      </w:r>
    </w:p>
    <w:p w14:paraId="58B576C5" w14:textId="7C1D499D" w:rsidR="0095571A" w:rsidRDefault="0095571A"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Hlavou štátu a symbolom jeho jednoty je kráľ (aktuálne od júna 2014, Filip VI.). Z ústavy má právomoci vyhlasovať zákony, veliť ozbrojeným silám, menovať kandidáta na predsedu vlády a menovať kandidátov navrhnutých do funkcií ministrov. Pokiaľ nie je zostavená vláda do dvoch mesiacov, kráľ rozpúšťa parlament a vypisuje nové voľby.</w:t>
      </w:r>
    </w:p>
    <w:p w14:paraId="0A9E18E7" w14:textId="255BD988" w:rsidR="0095571A" w:rsidRDefault="0095571A"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Vláda a predseda vlády</w:t>
      </w:r>
    </w:p>
    <w:p w14:paraId="4FB4F0A0" w14:textId="5F467DFE" w:rsidR="0095571A" w:rsidRDefault="0095571A"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Hlavným telesom výkonnej moci je vláda s predsedom vlády (Presidente del Gobierno).</w:t>
      </w:r>
    </w:p>
    <w:p w14:paraId="2E5C63AC" w14:textId="0FD9C7DB" w:rsidR="0095571A" w:rsidRDefault="0095571A"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Vláda musí byť zostavená do dvoch mesiacov a uchádza sa o dôveru v</w:t>
      </w:r>
      <w:r w:rsidR="006A10B3">
        <w:rPr>
          <w:rFonts w:eastAsia="Times New Roman" w:cstheme="minorHAnsi"/>
          <w:color w:val="222222"/>
          <w:lang w:eastAsia="sk-SK"/>
        </w:rPr>
        <w:t> </w:t>
      </w:r>
      <w:r>
        <w:rPr>
          <w:rFonts w:eastAsia="Times New Roman" w:cstheme="minorHAnsi"/>
          <w:color w:val="222222"/>
          <w:lang w:eastAsia="sk-SK"/>
        </w:rPr>
        <w:t>Kongrese</w:t>
      </w:r>
      <w:r w:rsidR="006A10B3">
        <w:rPr>
          <w:rFonts w:eastAsia="Times New Roman" w:cstheme="minorHAnsi"/>
          <w:color w:val="222222"/>
          <w:lang w:eastAsia="sk-SK"/>
        </w:rPr>
        <w:t>. Dôveru obdrží pri absolútnej väčšine všetkých poslancov. Vláde môže byť vyslovená nedôvera len vtedy, ak sa väčšina zhodne aj na novom premiérovi. Najvyšším poradným orgánom vlády je Štátna rada.</w:t>
      </w:r>
    </w:p>
    <w:p w14:paraId="30D4E3F7" w14:textId="723A588A" w:rsidR="006A10B3" w:rsidRDefault="006A10B3" w:rsidP="00AD0074">
      <w:pPr>
        <w:spacing w:before="120" w:after="120" w:line="240" w:lineRule="auto"/>
        <w:rPr>
          <w:rFonts w:eastAsia="Times New Roman" w:cstheme="minorHAnsi"/>
          <w:color w:val="222222"/>
          <w:lang w:eastAsia="sk-SK"/>
        </w:rPr>
      </w:pPr>
    </w:p>
    <w:p w14:paraId="43638FDB" w14:textId="379F5E70" w:rsidR="006A10B3" w:rsidRPr="0024497B" w:rsidRDefault="006A10B3" w:rsidP="00AD0074">
      <w:pPr>
        <w:spacing w:before="120" w:after="120" w:line="240" w:lineRule="auto"/>
        <w:rPr>
          <w:rFonts w:eastAsia="Times New Roman" w:cstheme="minorHAnsi"/>
          <w:b/>
          <w:bCs/>
          <w:color w:val="222222"/>
          <w:lang w:eastAsia="sk-SK"/>
        </w:rPr>
      </w:pPr>
      <w:r w:rsidRPr="0024497B">
        <w:rPr>
          <w:rFonts w:eastAsia="Times New Roman" w:cstheme="minorHAnsi"/>
          <w:b/>
          <w:bCs/>
          <w:color w:val="222222"/>
          <w:lang w:eastAsia="sk-SK"/>
        </w:rPr>
        <w:t>Zákonodárna moc</w:t>
      </w:r>
    </w:p>
    <w:p w14:paraId="77F6AF59" w14:textId="24D566D8" w:rsidR="006A10B3" w:rsidRDefault="006A10B3"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Najvyšším orgánom zákonodárnej moci je dvojkomorový parlament (Generálne kortesy).</w:t>
      </w:r>
    </w:p>
    <w:p w14:paraId="29D736CD" w14:textId="2AA99C9D" w:rsidR="0024497B" w:rsidRDefault="0024497B"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 xml:space="preserve">Kongres poslancov </w:t>
      </w:r>
    </w:p>
    <w:p w14:paraId="47E9EDEE" w14:textId="5E5CB99A" w:rsidR="0024497B" w:rsidRDefault="0024497B"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Dolná komora, kongres poslancov (Congreso de Diputados), má výraznejšie právomoci a je volená na štyri roky v priamych voľbách proprčným spôsobom. Počet poslancov je aktuálne 350.</w:t>
      </w:r>
    </w:p>
    <w:p w14:paraId="26493A9D" w14:textId="776E6EFD" w:rsidR="0024497B" w:rsidRDefault="0024497B"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Senát</w:t>
      </w:r>
    </w:p>
    <w:p w14:paraId="62A4DC70" w14:textId="06E05AA5" w:rsidR="0024497B" w:rsidRDefault="0024497B"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Horná komora, Senát (Senado), má tiež štvorročné funkčné obdobie. Časť senátorov (208)</w:t>
      </w:r>
      <w:r w:rsidR="00DA54C0">
        <w:rPr>
          <w:rFonts w:eastAsia="Times New Roman" w:cstheme="minorHAnsi"/>
          <w:color w:val="222222"/>
          <w:lang w:eastAsia="sk-SK"/>
        </w:rPr>
        <w:t xml:space="preserve"> </w:t>
      </w:r>
      <w:r>
        <w:rPr>
          <w:rFonts w:eastAsia="Times New Roman" w:cstheme="minorHAnsi"/>
          <w:color w:val="222222"/>
          <w:lang w:eastAsia="sk-SK"/>
        </w:rPr>
        <w:t>je volená vačšinovo a druhá časť (51) je delegovaná jednotlivými autonómnymi regiónmi. Senát má výrazne slabšie právomoci.</w:t>
      </w:r>
    </w:p>
    <w:p w14:paraId="626D3EE9" w14:textId="14134D42" w:rsidR="0024497B" w:rsidRDefault="0024497B" w:rsidP="00AD0074">
      <w:pPr>
        <w:spacing w:before="120" w:after="120" w:line="240" w:lineRule="auto"/>
        <w:rPr>
          <w:rFonts w:eastAsia="Times New Roman" w:cstheme="minorHAnsi"/>
          <w:color w:val="222222"/>
          <w:lang w:eastAsia="sk-SK"/>
        </w:rPr>
      </w:pPr>
    </w:p>
    <w:p w14:paraId="4387A3EF" w14:textId="3E620C03" w:rsidR="0024497B" w:rsidRDefault="0024497B" w:rsidP="00AD0074">
      <w:pPr>
        <w:spacing w:before="120" w:after="120" w:line="240" w:lineRule="auto"/>
        <w:rPr>
          <w:rFonts w:eastAsia="Times New Roman" w:cstheme="minorHAnsi"/>
          <w:b/>
          <w:bCs/>
          <w:color w:val="222222"/>
          <w:lang w:eastAsia="sk-SK"/>
        </w:rPr>
      </w:pPr>
      <w:r w:rsidRPr="0024497B">
        <w:rPr>
          <w:rFonts w:eastAsia="Times New Roman" w:cstheme="minorHAnsi"/>
          <w:b/>
          <w:bCs/>
          <w:color w:val="222222"/>
          <w:lang w:eastAsia="sk-SK"/>
        </w:rPr>
        <w:t>Súdna moc</w:t>
      </w:r>
    </w:p>
    <w:p w14:paraId="4DD5B26B" w14:textId="3A597CE7" w:rsidR="00E047E5" w:rsidRPr="0024497B" w:rsidRDefault="0024497B" w:rsidP="00AD0074">
      <w:pPr>
        <w:spacing w:before="120" w:after="120" w:line="240" w:lineRule="auto"/>
        <w:rPr>
          <w:rFonts w:eastAsia="Times New Roman" w:cstheme="minorHAnsi"/>
          <w:color w:val="222222"/>
          <w:lang w:eastAsia="sk-SK"/>
        </w:rPr>
      </w:pPr>
      <w:r w:rsidRPr="0024497B">
        <w:rPr>
          <w:rFonts w:eastAsia="Times New Roman" w:cstheme="minorHAnsi"/>
          <w:color w:val="222222"/>
          <w:lang w:eastAsia="sk-SK"/>
        </w:rPr>
        <w:t xml:space="preserve">Vrcholnou </w:t>
      </w:r>
      <w:r w:rsidR="00E047E5">
        <w:rPr>
          <w:rFonts w:eastAsia="Times New Roman" w:cstheme="minorHAnsi"/>
          <w:color w:val="222222"/>
          <w:lang w:eastAsia="sk-SK"/>
        </w:rPr>
        <w:t>súdnou inštanciou mimo ústavných záležitostí je Najvyšší súd. Ústavný súd rieši ústavnosť zákonov a spory medzi štátom a autonómnymi komunitami. Ústavný súd tvorí dvanásť sudcov formálne menovaných kráľom na deväť ročné obdobie.</w:t>
      </w:r>
    </w:p>
    <w:p w14:paraId="7F124286" w14:textId="77777777" w:rsidR="0095571A" w:rsidRDefault="0095571A" w:rsidP="00AD0074">
      <w:pPr>
        <w:spacing w:before="120" w:after="120" w:line="240" w:lineRule="auto"/>
        <w:rPr>
          <w:rFonts w:eastAsia="Times New Roman" w:cstheme="minorHAnsi"/>
          <w:color w:val="222222"/>
          <w:lang w:eastAsia="sk-SK"/>
        </w:rPr>
      </w:pPr>
    </w:p>
    <w:p w14:paraId="4B044300" w14:textId="7D8B3E66" w:rsidR="006C0E86" w:rsidRDefault="006C0E86" w:rsidP="00AD0074">
      <w:pPr>
        <w:spacing w:before="120" w:after="120" w:line="240" w:lineRule="auto"/>
        <w:rPr>
          <w:rFonts w:eastAsia="Times New Roman" w:cstheme="minorHAnsi"/>
          <w:color w:val="222222"/>
          <w:lang w:eastAsia="sk-SK"/>
        </w:rPr>
      </w:pPr>
    </w:p>
    <w:p w14:paraId="61E5C25E" w14:textId="465E7EF8" w:rsidR="006C0E86" w:rsidRDefault="006C0E86" w:rsidP="00AD0074">
      <w:pPr>
        <w:spacing w:before="120" w:after="120" w:line="240" w:lineRule="auto"/>
        <w:rPr>
          <w:rFonts w:eastAsia="Times New Roman" w:cstheme="minorHAnsi"/>
          <w:color w:val="222222"/>
          <w:lang w:eastAsia="sk-SK"/>
        </w:rPr>
      </w:pPr>
    </w:p>
    <w:p w14:paraId="3239BC5F" w14:textId="6BFC5EE7" w:rsidR="006C0E86" w:rsidRDefault="006C0E86" w:rsidP="00AD0074">
      <w:pPr>
        <w:spacing w:before="120" w:after="120" w:line="240" w:lineRule="auto"/>
        <w:rPr>
          <w:rFonts w:eastAsia="Times New Roman" w:cstheme="minorHAnsi"/>
          <w:color w:val="222222"/>
          <w:lang w:eastAsia="sk-SK"/>
        </w:rPr>
      </w:pPr>
    </w:p>
    <w:p w14:paraId="4BD1AE51" w14:textId="46193091" w:rsidR="006C0E86" w:rsidRDefault="006C0E86" w:rsidP="00AD0074">
      <w:pPr>
        <w:spacing w:before="120" w:after="120" w:line="240" w:lineRule="auto"/>
        <w:rPr>
          <w:rFonts w:eastAsia="Times New Roman" w:cstheme="minorHAnsi"/>
          <w:color w:val="222222"/>
          <w:lang w:eastAsia="sk-SK"/>
        </w:rPr>
      </w:pPr>
    </w:p>
    <w:p w14:paraId="4F690E08" w14:textId="0C4C1D34" w:rsidR="006C0E86" w:rsidRDefault="006C0E86" w:rsidP="00AD0074">
      <w:pPr>
        <w:spacing w:before="120" w:after="120" w:line="240" w:lineRule="auto"/>
        <w:rPr>
          <w:rFonts w:eastAsia="Times New Roman" w:cstheme="minorHAnsi"/>
          <w:color w:val="222222"/>
          <w:lang w:eastAsia="sk-SK"/>
        </w:rPr>
      </w:pPr>
    </w:p>
    <w:p w14:paraId="5F0914A1" w14:textId="7A693BED" w:rsidR="006C0E86" w:rsidRDefault="006C0E86" w:rsidP="00AD0074">
      <w:pPr>
        <w:spacing w:before="120" w:after="120" w:line="240" w:lineRule="auto"/>
        <w:rPr>
          <w:rFonts w:eastAsia="Times New Roman" w:cstheme="minorHAnsi"/>
          <w:color w:val="222222"/>
          <w:lang w:eastAsia="sk-SK"/>
        </w:rPr>
      </w:pPr>
    </w:p>
    <w:p w14:paraId="322CF254" w14:textId="0159447B" w:rsidR="006C0E86" w:rsidRDefault="006C0E86" w:rsidP="00AD0074">
      <w:pPr>
        <w:spacing w:before="120" w:after="120" w:line="240" w:lineRule="auto"/>
        <w:rPr>
          <w:rFonts w:eastAsia="Times New Roman" w:cstheme="minorHAnsi"/>
          <w:color w:val="222222"/>
          <w:lang w:eastAsia="sk-SK"/>
        </w:rPr>
      </w:pPr>
    </w:p>
    <w:p w14:paraId="58A4CC7E" w14:textId="4545E540" w:rsidR="006C0E86" w:rsidRDefault="006C0E86" w:rsidP="00AD0074">
      <w:pPr>
        <w:spacing w:before="120" w:after="120" w:line="240" w:lineRule="auto"/>
        <w:rPr>
          <w:rFonts w:eastAsia="Times New Roman" w:cstheme="minorHAnsi"/>
          <w:color w:val="222222"/>
          <w:lang w:eastAsia="sk-SK"/>
        </w:rPr>
      </w:pPr>
    </w:p>
    <w:p w14:paraId="2578A7A3" w14:textId="20C3D476" w:rsidR="006C0E86" w:rsidRDefault="006C0E86" w:rsidP="00AD0074">
      <w:pPr>
        <w:spacing w:before="120" w:after="120" w:line="240" w:lineRule="auto"/>
        <w:rPr>
          <w:rFonts w:eastAsia="Times New Roman" w:cstheme="minorHAnsi"/>
          <w:color w:val="222222"/>
          <w:lang w:eastAsia="sk-SK"/>
        </w:rPr>
      </w:pPr>
    </w:p>
    <w:p w14:paraId="13BA67D8" w14:textId="712E8D0D" w:rsidR="006C0E86" w:rsidRDefault="006C0E86" w:rsidP="00AD0074">
      <w:pPr>
        <w:spacing w:before="120" w:after="120" w:line="240" w:lineRule="auto"/>
        <w:rPr>
          <w:rFonts w:eastAsia="Times New Roman" w:cstheme="minorHAnsi"/>
          <w:color w:val="222222"/>
          <w:lang w:eastAsia="sk-SK"/>
        </w:rPr>
      </w:pPr>
    </w:p>
    <w:p w14:paraId="21E625C8" w14:textId="15443F74" w:rsidR="006C0E86" w:rsidRDefault="006C0E86" w:rsidP="00AD0074">
      <w:pPr>
        <w:spacing w:before="120" w:after="120" w:line="240" w:lineRule="auto"/>
        <w:rPr>
          <w:rFonts w:eastAsia="Times New Roman" w:cstheme="minorHAnsi"/>
          <w:color w:val="222222"/>
          <w:lang w:eastAsia="sk-SK"/>
        </w:rPr>
      </w:pPr>
    </w:p>
    <w:p w14:paraId="7642F7CA" w14:textId="2704E215" w:rsidR="006C0E86" w:rsidRDefault="0092057D" w:rsidP="00AD0074">
      <w:pPr>
        <w:spacing w:before="120" w:after="120" w:line="240" w:lineRule="auto"/>
        <w:rPr>
          <w:rFonts w:eastAsia="Times New Roman" w:cstheme="minorHAnsi"/>
          <w:color w:val="222222"/>
          <w:lang w:eastAsia="sk-SK"/>
        </w:rPr>
      </w:pPr>
      <w:r w:rsidRPr="001F61D6">
        <w:rPr>
          <w:rFonts w:eastAsia="Times New Roman" w:cstheme="minorHAnsi"/>
          <w:b/>
          <w:bCs/>
          <w:color w:val="222222"/>
          <w:highlight w:val="cyan"/>
          <w:lang w:eastAsia="sk-SK"/>
        </w:rPr>
        <w:t>Územie</w:t>
      </w:r>
      <w:r>
        <w:rPr>
          <w:rFonts w:eastAsia="Times New Roman" w:cstheme="minorHAnsi"/>
          <w:color w:val="222222"/>
          <w:lang w:eastAsia="sk-SK"/>
        </w:rPr>
        <w:t xml:space="preserve"> </w:t>
      </w:r>
    </w:p>
    <w:p w14:paraId="13C45567" w14:textId="6E2D13DF" w:rsidR="0092057D" w:rsidRDefault="00B853A1"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Španielsko leží v juhozápadnej Európe na Pyrenejskom poloostrove</w:t>
      </w:r>
      <w:r w:rsidR="00C16745">
        <w:rPr>
          <w:rFonts w:eastAsia="Times New Roman" w:cstheme="minorHAnsi"/>
          <w:color w:val="222222"/>
          <w:lang w:eastAsia="sk-SK"/>
        </w:rPr>
        <w:t>. Jeho pevnina hraničí na juhu a východe so Stredozemným morom</w:t>
      </w:r>
      <w:r w:rsidR="00E90466">
        <w:rPr>
          <w:rFonts w:eastAsia="Times New Roman" w:cstheme="minorHAnsi"/>
          <w:color w:val="222222"/>
          <w:lang w:eastAsia="sk-SK"/>
        </w:rPr>
        <w:t>, na severe s Francúzkom, Andorrou, na severozápade s Biskajským zálivom, na západe s Atlantickým oceánom a Portugalskom. Okrem územia rozkladajúceho sa na Iberijskom poloostrove patrí k Španielsku aj niekoľko ďaľších území, do ktorých zaraďujeme ostrovné oblasti a tzv. mestské enklávy. 50 provincií je zoskupené do sedemnástich autonómnych regiónov, ktoré sa nazývajú autonómne spoločenstvá (comunidades autónomas). Ďaľšie dve provincie na pobreží severnej Afriky – mestá Ceuta a Melilla majú štatút autonómnych miest (ciudades autónomas)</w:t>
      </w:r>
      <w:r w:rsidR="00537158">
        <w:rPr>
          <w:rFonts w:eastAsia="Times New Roman" w:cstheme="minorHAnsi"/>
          <w:color w:val="222222"/>
          <w:lang w:eastAsia="sk-SK"/>
        </w:rPr>
        <w:t>. K ostrovnej časti patria ostrovy Baleárske (Islas Baleares), ležiace v Stredozemnom mori a Kanárske ostrovy (Islas Canarias), ktoré ležia v Atlantickom oceáne a geograficky sa radia k africkému kontinentu, politicky samozrejme k Európe.</w:t>
      </w:r>
    </w:p>
    <w:p w14:paraId="52603584" w14:textId="0C1D429F" w:rsidR="00537158" w:rsidRDefault="00537158"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S plochou 505 990 km</w:t>
      </w:r>
      <w:r>
        <w:rPr>
          <w:rFonts w:eastAsia="Times New Roman" w:cstheme="minorHAnsi"/>
          <w:color w:val="222222"/>
          <w:vertAlign w:val="superscript"/>
          <w:lang w:eastAsia="sk-SK"/>
        </w:rPr>
        <w:t xml:space="preserve">2 </w:t>
      </w:r>
      <w:r>
        <w:rPr>
          <w:rFonts w:eastAsia="Times New Roman" w:cstheme="minorHAnsi"/>
          <w:color w:val="222222"/>
          <w:lang w:eastAsia="sk-SK"/>
        </w:rPr>
        <w:t xml:space="preserve"> je Španielsko druhou najväčšou krajinou západnej Európy a Európskej únie.</w:t>
      </w:r>
    </w:p>
    <w:p w14:paraId="599192FF" w14:textId="00D34DB3" w:rsidR="00537158" w:rsidRDefault="00537158"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Dĺžka štátnej hranice s Portugalskom je 1224 km, Francúzkom 646 km, Andorrou</w:t>
      </w:r>
      <w:r w:rsidR="00A12838">
        <w:rPr>
          <w:rFonts w:eastAsia="Times New Roman" w:cstheme="minorHAnsi"/>
          <w:color w:val="222222"/>
          <w:lang w:eastAsia="sk-SK"/>
        </w:rPr>
        <w:t xml:space="preserve"> </w:t>
      </w:r>
      <w:r>
        <w:rPr>
          <w:rFonts w:eastAsia="Times New Roman" w:cstheme="minorHAnsi"/>
          <w:color w:val="222222"/>
          <w:lang w:eastAsia="sk-SK"/>
        </w:rPr>
        <w:t xml:space="preserve">63 </w:t>
      </w:r>
      <w:r w:rsidR="00A12838">
        <w:rPr>
          <w:rFonts w:eastAsia="Times New Roman" w:cstheme="minorHAnsi"/>
          <w:color w:val="222222"/>
          <w:lang w:eastAsia="sk-SK"/>
        </w:rPr>
        <w:t>km,</w:t>
      </w:r>
      <w:r>
        <w:rPr>
          <w:rFonts w:eastAsia="Times New Roman" w:cstheme="minorHAnsi"/>
          <w:color w:val="222222"/>
          <w:lang w:eastAsia="sk-SK"/>
        </w:rPr>
        <w:t> Gibraltárom 1 km</w:t>
      </w:r>
      <w:r w:rsidR="00A12838">
        <w:rPr>
          <w:rFonts w:eastAsia="Times New Roman" w:cstheme="minorHAnsi"/>
          <w:color w:val="222222"/>
          <w:lang w:eastAsia="sk-SK"/>
        </w:rPr>
        <w:t xml:space="preserve"> a Marokom 15,9 km. Pobrežie má celkovú dĺžku 4 964 km.</w:t>
      </w:r>
    </w:p>
    <w:p w14:paraId="3272223D" w14:textId="25976C09" w:rsidR="00537158" w:rsidRDefault="00537158"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 xml:space="preserve">Najvyšší vrch je Pico de Teide </w:t>
      </w:r>
      <w:r w:rsidR="001125C6">
        <w:rPr>
          <w:rFonts w:eastAsia="Times New Roman" w:cstheme="minorHAnsi"/>
          <w:color w:val="222222"/>
          <w:lang w:eastAsia="sk-SK"/>
        </w:rPr>
        <w:t xml:space="preserve">nachádzajúci sa na Kanárskych ostrovoch </w:t>
      </w:r>
      <w:r>
        <w:rPr>
          <w:rFonts w:eastAsia="Times New Roman" w:cstheme="minorHAnsi"/>
          <w:color w:val="222222"/>
          <w:lang w:eastAsia="sk-SK"/>
        </w:rPr>
        <w:t>s výškou 3 718 m n. m.</w:t>
      </w:r>
    </w:p>
    <w:p w14:paraId="19826CC7" w14:textId="0E840F9F" w:rsidR="00E72790" w:rsidRPr="00D15AE0" w:rsidRDefault="00E373FB" w:rsidP="00E72790">
      <w:pPr>
        <w:numPr>
          <w:ilvl w:val="0"/>
          <w:numId w:val="1"/>
        </w:numPr>
        <w:shd w:val="clear" w:color="auto" w:fill="FFFFFF"/>
        <w:spacing w:before="100" w:beforeAutospacing="1" w:after="24" w:line="240" w:lineRule="auto"/>
        <w:ind w:left="384"/>
        <w:rPr>
          <w:rFonts w:eastAsia="Times New Roman" w:cstheme="minorHAnsi"/>
          <w:color w:val="222222"/>
          <w:lang w:eastAsia="sk-SK"/>
        </w:rPr>
      </w:pPr>
      <w:r w:rsidRPr="001125C6">
        <w:rPr>
          <w:rFonts w:eastAsia="Times New Roman" w:cstheme="minorHAnsi"/>
          <w:noProof/>
          <w:color w:val="222222"/>
          <w:lang w:eastAsia="sk-SK"/>
        </w:rPr>
        <w:drawing>
          <wp:anchor distT="0" distB="0" distL="114300" distR="114300" simplePos="0" relativeHeight="251660288" behindDoc="1" locked="0" layoutInCell="1" allowOverlap="1" wp14:anchorId="204C1E47" wp14:editId="11F13AA9">
            <wp:simplePos x="0" y="0"/>
            <wp:positionH relativeFrom="margin">
              <wp:align>left</wp:align>
            </wp:positionH>
            <wp:positionV relativeFrom="paragraph">
              <wp:posOffset>73660</wp:posOffset>
            </wp:positionV>
            <wp:extent cx="2857500" cy="3038475"/>
            <wp:effectExtent l="0" t="0" r="0" b="9525"/>
            <wp:wrapTight wrapText="bothSides">
              <wp:wrapPolygon edited="0">
                <wp:start x="0" y="0"/>
                <wp:lineTo x="0" y="21532"/>
                <wp:lineTo x="21456" y="21532"/>
                <wp:lineTo x="21456" y="0"/>
                <wp:lineTo x="0" y="0"/>
              </wp:wrapPolygon>
            </wp:wrapTight>
            <wp:docPr id="6" name="Picture 6" descr="Výsledok vyhľadávania obrázkov pre dopyt spanielsko administrativne clen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spanielsko administrativne clenen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3038475"/>
                    </a:xfrm>
                    <a:prstGeom prst="rect">
                      <a:avLst/>
                    </a:prstGeom>
                    <a:noFill/>
                    <a:ln>
                      <a:noFill/>
                    </a:ln>
                  </pic:spPr>
                </pic:pic>
              </a:graphicData>
            </a:graphic>
            <wp14:sizeRelV relativeFrom="margin">
              <wp14:pctHeight>0</wp14:pctHeight>
            </wp14:sizeRelV>
          </wp:anchor>
        </w:drawing>
      </w:r>
      <w:r w:rsidR="00E72790" w:rsidRPr="00E72790">
        <w:rPr>
          <w:rFonts w:ascii="Arial" w:eastAsia="Times New Roman" w:hAnsi="Arial" w:cs="Arial"/>
          <w:noProof/>
          <w:color w:val="0B0080"/>
          <w:sz w:val="21"/>
          <w:szCs w:val="21"/>
          <w:lang w:eastAsia="sk-SK"/>
        </w:rPr>
        <w:drawing>
          <wp:inline distT="0" distB="0" distL="0" distR="0" wp14:anchorId="4E395972" wp14:editId="09295A83">
            <wp:extent cx="190500" cy="123825"/>
            <wp:effectExtent l="0" t="0" r="0" b="9525"/>
            <wp:docPr id="63" name="Picture 6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00E72790" w:rsidRPr="00E72790">
        <w:rPr>
          <w:rFonts w:ascii="Arial" w:eastAsia="Times New Roman" w:hAnsi="Arial" w:cs="Arial"/>
          <w:color w:val="222222"/>
          <w:sz w:val="21"/>
          <w:szCs w:val="21"/>
          <w:lang w:eastAsia="sk-SK"/>
        </w:rPr>
        <w:t> </w:t>
      </w:r>
      <w:r w:rsidR="00A017D8" w:rsidRPr="00D15AE0">
        <w:rPr>
          <w:rFonts w:eastAsia="Times New Roman" w:cstheme="minorHAnsi"/>
          <w:color w:val="222222"/>
          <w:lang w:eastAsia="sk-SK"/>
        </w:rPr>
        <w:t>Andalúzia</w:t>
      </w:r>
      <w:r w:rsidR="00E72790" w:rsidRPr="00D15AE0">
        <w:rPr>
          <w:rFonts w:eastAsia="Times New Roman" w:cstheme="minorHAnsi"/>
          <w:color w:val="222222"/>
          <w:lang w:eastAsia="sk-SK"/>
        </w:rPr>
        <w:t> (Andalucía)</w:t>
      </w:r>
    </w:p>
    <w:p w14:paraId="3B93BB53" w14:textId="4AFB6483" w:rsidR="00E72790" w:rsidRPr="00D15AE0" w:rsidRDefault="00E72790" w:rsidP="00E72790">
      <w:pPr>
        <w:numPr>
          <w:ilvl w:val="0"/>
          <w:numId w:val="1"/>
        </w:numPr>
        <w:shd w:val="clear" w:color="auto" w:fill="FFFFFF"/>
        <w:spacing w:before="100" w:beforeAutospacing="1" w:after="24" w:line="240" w:lineRule="auto"/>
        <w:ind w:left="384"/>
        <w:rPr>
          <w:rFonts w:eastAsia="Times New Roman" w:cstheme="minorHAnsi"/>
          <w:color w:val="222222"/>
          <w:lang w:eastAsia="sk-SK"/>
        </w:rPr>
      </w:pPr>
      <w:r w:rsidRPr="00D15AE0">
        <w:rPr>
          <w:rFonts w:eastAsia="Times New Roman" w:cstheme="minorHAnsi"/>
          <w:noProof/>
          <w:color w:val="0B0080"/>
          <w:lang w:eastAsia="sk-SK"/>
        </w:rPr>
        <w:drawing>
          <wp:inline distT="0" distB="0" distL="0" distR="0" wp14:anchorId="1281FCE1" wp14:editId="1FCEFA70">
            <wp:extent cx="190500" cy="123825"/>
            <wp:effectExtent l="0" t="0" r="0" b="9525"/>
            <wp:docPr id="64" name="Picture 6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D15AE0">
        <w:rPr>
          <w:rFonts w:eastAsia="Times New Roman" w:cstheme="minorHAnsi"/>
          <w:color w:val="222222"/>
          <w:lang w:eastAsia="sk-SK"/>
        </w:rPr>
        <w:t> </w:t>
      </w:r>
      <w:r w:rsidR="00A017D8" w:rsidRPr="00D15AE0">
        <w:rPr>
          <w:rFonts w:eastAsia="Times New Roman" w:cstheme="minorHAnsi"/>
          <w:color w:val="222222"/>
          <w:lang w:eastAsia="sk-SK"/>
        </w:rPr>
        <w:t>Aragónsko</w:t>
      </w:r>
      <w:r w:rsidRPr="00D15AE0">
        <w:rPr>
          <w:rFonts w:eastAsia="Times New Roman" w:cstheme="minorHAnsi"/>
          <w:color w:val="222222"/>
          <w:lang w:eastAsia="sk-SK"/>
        </w:rPr>
        <w:t> (Aragón)</w:t>
      </w:r>
    </w:p>
    <w:p w14:paraId="2D863F5D" w14:textId="75736ED9" w:rsidR="00E72790" w:rsidRPr="00D15AE0" w:rsidRDefault="00E72790" w:rsidP="00E72790">
      <w:pPr>
        <w:numPr>
          <w:ilvl w:val="0"/>
          <w:numId w:val="1"/>
        </w:numPr>
        <w:shd w:val="clear" w:color="auto" w:fill="FFFFFF"/>
        <w:spacing w:before="100" w:beforeAutospacing="1" w:after="24" w:line="240" w:lineRule="auto"/>
        <w:ind w:left="384"/>
        <w:rPr>
          <w:rFonts w:eastAsia="Times New Roman" w:cstheme="minorHAnsi"/>
          <w:color w:val="222222"/>
          <w:lang w:eastAsia="sk-SK"/>
        </w:rPr>
      </w:pPr>
      <w:r w:rsidRPr="00D15AE0">
        <w:rPr>
          <w:rFonts w:eastAsia="Times New Roman" w:cstheme="minorHAnsi"/>
          <w:noProof/>
          <w:color w:val="0B0080"/>
          <w:lang w:eastAsia="sk-SK"/>
        </w:rPr>
        <w:drawing>
          <wp:inline distT="0" distB="0" distL="0" distR="0" wp14:anchorId="626A6517" wp14:editId="26B50B5C">
            <wp:extent cx="190500" cy="123825"/>
            <wp:effectExtent l="0" t="0" r="0" b="9525"/>
            <wp:docPr id="65" name="Picture 6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D15AE0">
        <w:rPr>
          <w:rFonts w:eastAsia="Times New Roman" w:cstheme="minorHAnsi"/>
          <w:color w:val="222222"/>
          <w:lang w:eastAsia="sk-SK"/>
        </w:rPr>
        <w:t> </w:t>
      </w:r>
      <w:r w:rsidR="00A017D8" w:rsidRPr="00D15AE0">
        <w:rPr>
          <w:rFonts w:eastAsia="Times New Roman" w:cstheme="minorHAnsi"/>
          <w:color w:val="222222"/>
          <w:lang w:eastAsia="sk-SK"/>
        </w:rPr>
        <w:t>Astúria</w:t>
      </w:r>
      <w:r w:rsidRPr="00D15AE0">
        <w:rPr>
          <w:rFonts w:eastAsia="Times New Roman" w:cstheme="minorHAnsi"/>
          <w:color w:val="222222"/>
          <w:lang w:eastAsia="sk-SK"/>
        </w:rPr>
        <w:t> (Asturias)</w:t>
      </w:r>
    </w:p>
    <w:p w14:paraId="12398EF5" w14:textId="0A6D176F" w:rsidR="00E72790" w:rsidRPr="00D15AE0" w:rsidRDefault="00E72790" w:rsidP="00E72790">
      <w:pPr>
        <w:numPr>
          <w:ilvl w:val="0"/>
          <w:numId w:val="1"/>
        </w:numPr>
        <w:shd w:val="clear" w:color="auto" w:fill="FFFFFF"/>
        <w:spacing w:before="100" w:beforeAutospacing="1" w:after="24" w:line="240" w:lineRule="auto"/>
        <w:ind w:left="384"/>
        <w:rPr>
          <w:rFonts w:eastAsia="Times New Roman" w:cstheme="minorHAnsi"/>
          <w:color w:val="222222"/>
          <w:lang w:eastAsia="sk-SK"/>
        </w:rPr>
      </w:pPr>
      <w:r w:rsidRPr="00D15AE0">
        <w:rPr>
          <w:rFonts w:eastAsia="Times New Roman" w:cstheme="minorHAnsi"/>
          <w:noProof/>
          <w:color w:val="0B0080"/>
          <w:lang w:eastAsia="sk-SK"/>
        </w:rPr>
        <w:drawing>
          <wp:inline distT="0" distB="0" distL="0" distR="0" wp14:anchorId="0A818066" wp14:editId="25277078">
            <wp:extent cx="190500" cy="123825"/>
            <wp:effectExtent l="0" t="0" r="0" b="9525"/>
            <wp:docPr id="66" name="Picture 6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D15AE0">
        <w:rPr>
          <w:rFonts w:eastAsia="Times New Roman" w:cstheme="minorHAnsi"/>
          <w:color w:val="222222"/>
          <w:lang w:eastAsia="sk-SK"/>
        </w:rPr>
        <w:t> </w:t>
      </w:r>
      <w:r w:rsidR="00A017D8" w:rsidRPr="00D15AE0">
        <w:rPr>
          <w:rFonts w:eastAsia="Times New Roman" w:cstheme="minorHAnsi"/>
          <w:color w:val="222222"/>
          <w:lang w:eastAsia="sk-SK"/>
        </w:rPr>
        <w:t>Baleáry</w:t>
      </w:r>
      <w:r w:rsidRPr="00D15AE0">
        <w:rPr>
          <w:rFonts w:eastAsia="Times New Roman" w:cstheme="minorHAnsi"/>
          <w:color w:val="222222"/>
          <w:lang w:eastAsia="sk-SK"/>
        </w:rPr>
        <w:t> (Islas Baleares)</w:t>
      </w:r>
    </w:p>
    <w:p w14:paraId="452DFB03" w14:textId="252A06B1" w:rsidR="00E72790" w:rsidRPr="00D15AE0" w:rsidRDefault="00E72790" w:rsidP="00E72790">
      <w:pPr>
        <w:numPr>
          <w:ilvl w:val="0"/>
          <w:numId w:val="1"/>
        </w:numPr>
        <w:shd w:val="clear" w:color="auto" w:fill="FFFFFF"/>
        <w:spacing w:before="100" w:beforeAutospacing="1" w:after="24" w:line="240" w:lineRule="auto"/>
        <w:ind w:left="384"/>
        <w:rPr>
          <w:rFonts w:eastAsia="Times New Roman" w:cstheme="minorHAnsi"/>
          <w:color w:val="222222"/>
          <w:lang w:eastAsia="sk-SK"/>
        </w:rPr>
      </w:pPr>
      <w:r w:rsidRPr="00D15AE0">
        <w:rPr>
          <w:rFonts w:eastAsia="Times New Roman" w:cstheme="minorHAnsi"/>
          <w:noProof/>
          <w:color w:val="0B0080"/>
          <w:lang w:eastAsia="sk-SK"/>
        </w:rPr>
        <w:drawing>
          <wp:inline distT="0" distB="0" distL="0" distR="0" wp14:anchorId="751273E6" wp14:editId="5FF52342">
            <wp:extent cx="190500" cy="123825"/>
            <wp:effectExtent l="0" t="0" r="0" b="9525"/>
            <wp:docPr id="67" name="Picture 6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D15AE0">
        <w:rPr>
          <w:rFonts w:eastAsia="Times New Roman" w:cstheme="minorHAnsi"/>
          <w:color w:val="222222"/>
          <w:lang w:eastAsia="sk-SK"/>
        </w:rPr>
        <w:t> </w:t>
      </w:r>
      <w:r w:rsidR="00A017D8" w:rsidRPr="00D15AE0">
        <w:rPr>
          <w:rFonts w:eastAsia="Times New Roman" w:cstheme="minorHAnsi"/>
          <w:color w:val="222222"/>
          <w:lang w:eastAsia="sk-SK"/>
        </w:rPr>
        <w:t>Extramadura</w:t>
      </w:r>
      <w:r w:rsidRPr="00D15AE0">
        <w:rPr>
          <w:rFonts w:eastAsia="Times New Roman" w:cstheme="minorHAnsi"/>
          <w:color w:val="222222"/>
          <w:lang w:eastAsia="sk-SK"/>
        </w:rPr>
        <w:t> (Extremadura)</w:t>
      </w:r>
    </w:p>
    <w:p w14:paraId="100369CD" w14:textId="5D672400" w:rsidR="00E72790" w:rsidRPr="00D15AE0" w:rsidRDefault="00E72790" w:rsidP="00E72790">
      <w:pPr>
        <w:numPr>
          <w:ilvl w:val="0"/>
          <w:numId w:val="1"/>
        </w:numPr>
        <w:shd w:val="clear" w:color="auto" w:fill="FFFFFF"/>
        <w:spacing w:before="100" w:beforeAutospacing="1" w:after="24" w:line="240" w:lineRule="auto"/>
        <w:ind w:left="384"/>
        <w:rPr>
          <w:rFonts w:eastAsia="Times New Roman" w:cstheme="minorHAnsi"/>
          <w:color w:val="222222"/>
          <w:lang w:eastAsia="sk-SK"/>
        </w:rPr>
      </w:pPr>
      <w:r w:rsidRPr="00D15AE0">
        <w:rPr>
          <w:rFonts w:eastAsia="Times New Roman" w:cstheme="minorHAnsi"/>
          <w:noProof/>
          <w:color w:val="0B0080"/>
          <w:lang w:eastAsia="sk-SK"/>
        </w:rPr>
        <w:drawing>
          <wp:inline distT="0" distB="0" distL="0" distR="0" wp14:anchorId="5A56799C" wp14:editId="42843F52">
            <wp:extent cx="190500" cy="123825"/>
            <wp:effectExtent l="0" t="0" r="0" b="9525"/>
            <wp:docPr id="68" name="Picture 6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D15AE0">
        <w:rPr>
          <w:rFonts w:eastAsia="Times New Roman" w:cstheme="minorHAnsi"/>
          <w:color w:val="222222"/>
          <w:lang w:eastAsia="sk-SK"/>
        </w:rPr>
        <w:t> </w:t>
      </w:r>
      <w:r w:rsidR="00A017D8" w:rsidRPr="00D15AE0">
        <w:rPr>
          <w:rFonts w:eastAsia="Times New Roman" w:cstheme="minorHAnsi"/>
          <w:color w:val="222222"/>
          <w:lang w:eastAsia="sk-SK"/>
        </w:rPr>
        <w:t>Galícia</w:t>
      </w:r>
      <w:r w:rsidRPr="00D15AE0">
        <w:rPr>
          <w:rFonts w:eastAsia="Times New Roman" w:cstheme="minorHAnsi"/>
          <w:color w:val="222222"/>
          <w:lang w:eastAsia="sk-SK"/>
        </w:rPr>
        <w:t> (Galicia)</w:t>
      </w:r>
    </w:p>
    <w:p w14:paraId="6DFE8A6D" w14:textId="1134AB70" w:rsidR="00E72790" w:rsidRPr="00D15AE0" w:rsidRDefault="00E72790" w:rsidP="00E72790">
      <w:pPr>
        <w:numPr>
          <w:ilvl w:val="0"/>
          <w:numId w:val="1"/>
        </w:numPr>
        <w:shd w:val="clear" w:color="auto" w:fill="FFFFFF"/>
        <w:spacing w:before="100" w:beforeAutospacing="1" w:after="24" w:line="240" w:lineRule="auto"/>
        <w:ind w:left="384"/>
        <w:rPr>
          <w:rFonts w:eastAsia="Times New Roman" w:cstheme="minorHAnsi"/>
          <w:color w:val="222222"/>
          <w:lang w:eastAsia="sk-SK"/>
        </w:rPr>
      </w:pPr>
      <w:r w:rsidRPr="00D15AE0">
        <w:rPr>
          <w:rFonts w:eastAsia="Times New Roman" w:cstheme="minorHAnsi"/>
          <w:noProof/>
          <w:color w:val="0B0080"/>
          <w:lang w:eastAsia="sk-SK"/>
        </w:rPr>
        <w:drawing>
          <wp:inline distT="0" distB="0" distL="0" distR="0" wp14:anchorId="667E0AF9" wp14:editId="0C77D8AA">
            <wp:extent cx="190500" cy="123825"/>
            <wp:effectExtent l="0" t="0" r="0" b="9525"/>
            <wp:docPr id="69" name="Picture 6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D15AE0">
        <w:rPr>
          <w:rFonts w:eastAsia="Times New Roman" w:cstheme="minorHAnsi"/>
          <w:color w:val="222222"/>
          <w:lang w:eastAsia="sk-SK"/>
        </w:rPr>
        <w:t> </w:t>
      </w:r>
      <w:r w:rsidR="00A017D8" w:rsidRPr="00D15AE0">
        <w:rPr>
          <w:rFonts w:eastAsia="Times New Roman" w:cstheme="minorHAnsi"/>
          <w:color w:val="222222"/>
          <w:lang w:eastAsia="sk-SK"/>
        </w:rPr>
        <w:t>Kantábria</w:t>
      </w:r>
      <w:r w:rsidRPr="00D15AE0">
        <w:rPr>
          <w:rFonts w:eastAsia="Times New Roman" w:cstheme="minorHAnsi"/>
          <w:color w:val="222222"/>
          <w:lang w:eastAsia="sk-SK"/>
        </w:rPr>
        <w:t> (Cantabria)</w:t>
      </w:r>
    </w:p>
    <w:p w14:paraId="59117733" w14:textId="305E2CAC" w:rsidR="00E72790" w:rsidRPr="00D15AE0" w:rsidRDefault="00E72790" w:rsidP="00E72790">
      <w:pPr>
        <w:numPr>
          <w:ilvl w:val="0"/>
          <w:numId w:val="1"/>
        </w:numPr>
        <w:shd w:val="clear" w:color="auto" w:fill="FFFFFF"/>
        <w:spacing w:before="100" w:beforeAutospacing="1" w:after="24" w:line="240" w:lineRule="auto"/>
        <w:ind w:left="384"/>
        <w:rPr>
          <w:rFonts w:eastAsia="Times New Roman" w:cstheme="minorHAnsi"/>
          <w:color w:val="222222"/>
          <w:lang w:eastAsia="sk-SK"/>
        </w:rPr>
      </w:pPr>
      <w:r w:rsidRPr="00D15AE0">
        <w:rPr>
          <w:rFonts w:eastAsia="Times New Roman" w:cstheme="minorHAnsi"/>
          <w:noProof/>
          <w:color w:val="0B0080"/>
          <w:lang w:eastAsia="sk-SK"/>
        </w:rPr>
        <w:drawing>
          <wp:inline distT="0" distB="0" distL="0" distR="0" wp14:anchorId="6CBF9BF1" wp14:editId="0DCE5082">
            <wp:extent cx="190500" cy="95250"/>
            <wp:effectExtent l="0" t="0" r="0" b="0"/>
            <wp:docPr id="70" name="Picture 7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95250"/>
                    </a:xfrm>
                    <a:prstGeom prst="rect">
                      <a:avLst/>
                    </a:prstGeom>
                    <a:noFill/>
                    <a:ln>
                      <a:noFill/>
                    </a:ln>
                  </pic:spPr>
                </pic:pic>
              </a:graphicData>
            </a:graphic>
          </wp:inline>
        </w:drawing>
      </w:r>
      <w:r w:rsidRPr="00D15AE0">
        <w:rPr>
          <w:rFonts w:eastAsia="Times New Roman" w:cstheme="minorHAnsi"/>
          <w:color w:val="222222"/>
          <w:lang w:eastAsia="sk-SK"/>
        </w:rPr>
        <w:t> </w:t>
      </w:r>
      <w:r w:rsidR="00A017D8" w:rsidRPr="00D15AE0">
        <w:rPr>
          <w:rFonts w:eastAsia="Times New Roman" w:cstheme="minorHAnsi"/>
          <w:color w:val="222222"/>
          <w:lang w:eastAsia="sk-SK"/>
        </w:rPr>
        <w:t>Kastília-La Mancha</w:t>
      </w:r>
      <w:r w:rsidRPr="00D15AE0">
        <w:rPr>
          <w:rFonts w:eastAsia="Times New Roman" w:cstheme="minorHAnsi"/>
          <w:color w:val="222222"/>
          <w:lang w:eastAsia="sk-SK"/>
        </w:rPr>
        <w:t> Castilla La Mancha</w:t>
      </w:r>
    </w:p>
    <w:p w14:paraId="0E16C642" w14:textId="765057EA" w:rsidR="00E72790" w:rsidRPr="00D15AE0" w:rsidRDefault="00E72790" w:rsidP="00E72790">
      <w:pPr>
        <w:numPr>
          <w:ilvl w:val="0"/>
          <w:numId w:val="1"/>
        </w:numPr>
        <w:shd w:val="clear" w:color="auto" w:fill="FFFFFF"/>
        <w:spacing w:before="100" w:beforeAutospacing="1" w:after="24" w:line="240" w:lineRule="auto"/>
        <w:ind w:left="384"/>
        <w:rPr>
          <w:rFonts w:eastAsia="Times New Roman" w:cstheme="minorHAnsi"/>
          <w:color w:val="222222"/>
          <w:lang w:eastAsia="sk-SK"/>
        </w:rPr>
      </w:pPr>
      <w:r w:rsidRPr="00D15AE0">
        <w:rPr>
          <w:rFonts w:eastAsia="Times New Roman" w:cstheme="minorHAnsi"/>
          <w:noProof/>
          <w:color w:val="0B0080"/>
          <w:lang w:eastAsia="sk-SK"/>
        </w:rPr>
        <w:drawing>
          <wp:inline distT="0" distB="0" distL="0" distR="0" wp14:anchorId="3EF34AB1" wp14:editId="16853C60">
            <wp:extent cx="190500" cy="142875"/>
            <wp:effectExtent l="0" t="0" r="0" b="9525"/>
            <wp:docPr id="71" name="Picture 7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D15AE0">
        <w:rPr>
          <w:rFonts w:eastAsia="Times New Roman" w:cstheme="minorHAnsi"/>
          <w:color w:val="222222"/>
          <w:lang w:eastAsia="sk-SK"/>
        </w:rPr>
        <w:t> </w:t>
      </w:r>
      <w:r w:rsidR="00A017D8" w:rsidRPr="00D15AE0">
        <w:rPr>
          <w:rFonts w:eastAsia="Times New Roman" w:cstheme="minorHAnsi"/>
          <w:color w:val="222222"/>
          <w:lang w:eastAsia="sk-SK"/>
        </w:rPr>
        <w:t>Kastília-León</w:t>
      </w:r>
      <w:r w:rsidRPr="00D15AE0">
        <w:rPr>
          <w:rFonts w:eastAsia="Times New Roman" w:cstheme="minorHAnsi"/>
          <w:color w:val="222222"/>
          <w:lang w:eastAsia="sk-SK"/>
        </w:rPr>
        <w:t> (Castilla y León)</w:t>
      </w:r>
    </w:p>
    <w:p w14:paraId="1AC08694" w14:textId="5AE9E1AB" w:rsidR="00E72790" w:rsidRPr="00D15AE0" w:rsidRDefault="00E72790" w:rsidP="00E72790">
      <w:pPr>
        <w:numPr>
          <w:ilvl w:val="0"/>
          <w:numId w:val="1"/>
        </w:numPr>
        <w:shd w:val="clear" w:color="auto" w:fill="FFFFFF"/>
        <w:spacing w:before="100" w:beforeAutospacing="1" w:after="24" w:line="240" w:lineRule="auto"/>
        <w:ind w:left="384"/>
        <w:rPr>
          <w:rFonts w:eastAsia="Times New Roman" w:cstheme="minorHAnsi"/>
          <w:color w:val="222222"/>
          <w:lang w:eastAsia="sk-SK"/>
        </w:rPr>
      </w:pPr>
      <w:r w:rsidRPr="00D15AE0">
        <w:rPr>
          <w:rFonts w:eastAsia="Times New Roman" w:cstheme="minorHAnsi"/>
          <w:noProof/>
          <w:color w:val="0B0080"/>
          <w:lang w:eastAsia="sk-SK"/>
        </w:rPr>
        <w:drawing>
          <wp:inline distT="0" distB="0" distL="0" distR="0" wp14:anchorId="1069DAB6" wp14:editId="47F8358F">
            <wp:extent cx="190500" cy="123825"/>
            <wp:effectExtent l="0" t="0" r="0" b="9525"/>
            <wp:docPr id="72" name="Picture 7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D15AE0">
        <w:rPr>
          <w:rFonts w:eastAsia="Times New Roman" w:cstheme="minorHAnsi"/>
          <w:color w:val="222222"/>
          <w:lang w:eastAsia="sk-SK"/>
        </w:rPr>
        <w:t> </w:t>
      </w:r>
      <w:r w:rsidR="00A017D8" w:rsidRPr="00D15AE0">
        <w:rPr>
          <w:rFonts w:eastAsia="Times New Roman" w:cstheme="minorHAnsi"/>
          <w:color w:val="222222"/>
          <w:lang w:eastAsia="sk-SK"/>
        </w:rPr>
        <w:t>Katalánsko</w:t>
      </w:r>
      <w:r w:rsidRPr="00D15AE0">
        <w:rPr>
          <w:rFonts w:eastAsia="Times New Roman" w:cstheme="minorHAnsi"/>
          <w:color w:val="222222"/>
          <w:lang w:eastAsia="sk-SK"/>
        </w:rPr>
        <w:t> (Cataluña)</w:t>
      </w:r>
    </w:p>
    <w:p w14:paraId="66F7A2DF" w14:textId="4E90C4B3" w:rsidR="00E72790" w:rsidRPr="00D15AE0" w:rsidRDefault="00E72790" w:rsidP="00E72790">
      <w:pPr>
        <w:numPr>
          <w:ilvl w:val="0"/>
          <w:numId w:val="1"/>
        </w:numPr>
        <w:shd w:val="clear" w:color="auto" w:fill="FFFFFF"/>
        <w:spacing w:before="100" w:beforeAutospacing="1" w:after="24" w:line="240" w:lineRule="auto"/>
        <w:ind w:left="384"/>
        <w:rPr>
          <w:rFonts w:eastAsia="Times New Roman" w:cstheme="minorHAnsi"/>
          <w:color w:val="222222"/>
          <w:lang w:eastAsia="sk-SK"/>
        </w:rPr>
      </w:pPr>
      <w:r w:rsidRPr="00D15AE0">
        <w:rPr>
          <w:rFonts w:eastAsia="Times New Roman" w:cstheme="minorHAnsi"/>
          <w:noProof/>
          <w:color w:val="0B0080"/>
          <w:lang w:eastAsia="sk-SK"/>
        </w:rPr>
        <w:drawing>
          <wp:inline distT="0" distB="0" distL="0" distR="0" wp14:anchorId="182B86B1" wp14:editId="58DB02AD">
            <wp:extent cx="190500" cy="104775"/>
            <wp:effectExtent l="0" t="0" r="0" b="9525"/>
            <wp:docPr id="73" name="Picture 7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Pr="00D15AE0">
        <w:rPr>
          <w:rFonts w:eastAsia="Times New Roman" w:cstheme="minorHAnsi"/>
          <w:color w:val="222222"/>
          <w:lang w:eastAsia="sk-SK"/>
        </w:rPr>
        <w:t> </w:t>
      </w:r>
      <w:r w:rsidR="00A017D8" w:rsidRPr="00D15AE0">
        <w:rPr>
          <w:rFonts w:eastAsia="Times New Roman" w:cstheme="minorHAnsi"/>
          <w:color w:val="222222"/>
          <w:lang w:eastAsia="sk-SK"/>
        </w:rPr>
        <w:t>Baskicko</w:t>
      </w:r>
      <w:r w:rsidRPr="00D15AE0">
        <w:rPr>
          <w:rFonts w:eastAsia="Times New Roman" w:cstheme="minorHAnsi"/>
          <w:color w:val="222222"/>
          <w:lang w:eastAsia="sk-SK"/>
        </w:rPr>
        <w:t> (País Vasco)</w:t>
      </w:r>
    </w:p>
    <w:p w14:paraId="45302D50" w14:textId="56F1F16F" w:rsidR="00E72790" w:rsidRPr="00D15AE0" w:rsidRDefault="00E72790" w:rsidP="00E72790">
      <w:pPr>
        <w:numPr>
          <w:ilvl w:val="0"/>
          <w:numId w:val="1"/>
        </w:numPr>
        <w:shd w:val="clear" w:color="auto" w:fill="FFFFFF"/>
        <w:spacing w:before="100" w:beforeAutospacing="1" w:after="24" w:line="240" w:lineRule="auto"/>
        <w:ind w:left="384"/>
        <w:rPr>
          <w:rFonts w:eastAsia="Times New Roman" w:cstheme="minorHAnsi"/>
          <w:color w:val="222222"/>
          <w:lang w:eastAsia="sk-SK"/>
        </w:rPr>
      </w:pPr>
      <w:r w:rsidRPr="00D15AE0">
        <w:rPr>
          <w:rFonts w:eastAsia="Times New Roman" w:cstheme="minorHAnsi"/>
          <w:noProof/>
          <w:color w:val="0B0080"/>
          <w:lang w:eastAsia="sk-SK"/>
        </w:rPr>
        <w:drawing>
          <wp:inline distT="0" distB="0" distL="0" distR="0" wp14:anchorId="65028089" wp14:editId="2C09F1DF">
            <wp:extent cx="190500" cy="123825"/>
            <wp:effectExtent l="0" t="0" r="0" b="9525"/>
            <wp:docPr id="74" name="Picture 7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D15AE0">
        <w:rPr>
          <w:rFonts w:eastAsia="Times New Roman" w:cstheme="minorHAnsi"/>
          <w:color w:val="222222"/>
          <w:lang w:eastAsia="sk-SK"/>
        </w:rPr>
        <w:t> </w:t>
      </w:r>
      <w:r w:rsidR="00A017D8" w:rsidRPr="00D15AE0">
        <w:rPr>
          <w:rFonts w:eastAsia="Times New Roman" w:cstheme="minorHAnsi"/>
          <w:color w:val="222222"/>
          <w:lang w:eastAsia="sk-SK"/>
        </w:rPr>
        <w:t>La Rioja</w:t>
      </w:r>
      <w:r w:rsidRPr="00D15AE0">
        <w:rPr>
          <w:rFonts w:eastAsia="Times New Roman" w:cstheme="minorHAnsi"/>
          <w:color w:val="222222"/>
          <w:lang w:eastAsia="sk-SK"/>
        </w:rPr>
        <w:t> (La Rioja)</w:t>
      </w:r>
    </w:p>
    <w:p w14:paraId="644729E8" w14:textId="0A5ADC7D" w:rsidR="00E72790" w:rsidRPr="00D15AE0" w:rsidRDefault="00E72790" w:rsidP="00E72790">
      <w:pPr>
        <w:numPr>
          <w:ilvl w:val="0"/>
          <w:numId w:val="1"/>
        </w:numPr>
        <w:shd w:val="clear" w:color="auto" w:fill="FFFFFF"/>
        <w:spacing w:before="100" w:beforeAutospacing="1" w:after="24" w:line="240" w:lineRule="auto"/>
        <w:ind w:left="384"/>
        <w:rPr>
          <w:rFonts w:eastAsia="Times New Roman" w:cstheme="minorHAnsi"/>
          <w:color w:val="222222"/>
          <w:lang w:eastAsia="sk-SK"/>
        </w:rPr>
      </w:pPr>
      <w:r w:rsidRPr="00D15AE0">
        <w:rPr>
          <w:rFonts w:eastAsia="Times New Roman" w:cstheme="minorHAnsi"/>
          <w:noProof/>
          <w:color w:val="0B0080"/>
          <w:lang w:eastAsia="sk-SK"/>
        </w:rPr>
        <w:drawing>
          <wp:inline distT="0" distB="0" distL="0" distR="0" wp14:anchorId="1490B348" wp14:editId="0E3A9EA3">
            <wp:extent cx="190500" cy="123825"/>
            <wp:effectExtent l="0" t="0" r="0" b="9525"/>
            <wp:docPr id="75" name="Picture 7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D15AE0">
        <w:rPr>
          <w:rFonts w:eastAsia="Times New Roman" w:cstheme="minorHAnsi"/>
          <w:color w:val="222222"/>
          <w:lang w:eastAsia="sk-SK"/>
        </w:rPr>
        <w:t> </w:t>
      </w:r>
      <w:r w:rsidR="00A017D8" w:rsidRPr="00D15AE0">
        <w:rPr>
          <w:rFonts w:eastAsia="Times New Roman" w:cstheme="minorHAnsi"/>
          <w:color w:val="222222"/>
          <w:lang w:eastAsia="sk-SK"/>
        </w:rPr>
        <w:t>Madrid</w:t>
      </w:r>
      <w:r w:rsidRPr="00D15AE0">
        <w:rPr>
          <w:rFonts w:eastAsia="Times New Roman" w:cstheme="minorHAnsi"/>
          <w:color w:val="222222"/>
          <w:lang w:eastAsia="sk-SK"/>
        </w:rPr>
        <w:t> (Madrid)</w:t>
      </w:r>
    </w:p>
    <w:p w14:paraId="191F8CF0" w14:textId="5D5F5FB5" w:rsidR="00E72790" w:rsidRPr="00D15AE0" w:rsidRDefault="00E72790" w:rsidP="00E72790">
      <w:pPr>
        <w:numPr>
          <w:ilvl w:val="0"/>
          <w:numId w:val="1"/>
        </w:numPr>
        <w:shd w:val="clear" w:color="auto" w:fill="FFFFFF"/>
        <w:spacing w:before="100" w:beforeAutospacing="1" w:after="24" w:line="240" w:lineRule="auto"/>
        <w:ind w:left="384"/>
        <w:rPr>
          <w:rFonts w:eastAsia="Times New Roman" w:cstheme="minorHAnsi"/>
          <w:color w:val="222222"/>
          <w:lang w:eastAsia="sk-SK"/>
        </w:rPr>
      </w:pPr>
      <w:r w:rsidRPr="00D15AE0">
        <w:rPr>
          <w:rFonts w:eastAsia="Times New Roman" w:cstheme="minorHAnsi"/>
          <w:noProof/>
          <w:color w:val="0B0080"/>
          <w:lang w:eastAsia="sk-SK"/>
        </w:rPr>
        <w:drawing>
          <wp:inline distT="0" distB="0" distL="0" distR="0" wp14:anchorId="79E47FA5" wp14:editId="4E01D221">
            <wp:extent cx="190500" cy="123825"/>
            <wp:effectExtent l="0" t="0" r="0" b="9525"/>
            <wp:docPr id="76" name="Picture 76">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D15AE0">
        <w:rPr>
          <w:rFonts w:eastAsia="Times New Roman" w:cstheme="minorHAnsi"/>
          <w:color w:val="222222"/>
          <w:lang w:eastAsia="sk-SK"/>
        </w:rPr>
        <w:t> </w:t>
      </w:r>
      <w:r w:rsidR="00A017D8" w:rsidRPr="00D15AE0">
        <w:rPr>
          <w:rFonts w:eastAsia="Times New Roman" w:cstheme="minorHAnsi"/>
          <w:color w:val="222222"/>
          <w:lang w:eastAsia="sk-SK"/>
        </w:rPr>
        <w:t>Murcia</w:t>
      </w:r>
      <w:r w:rsidRPr="00D15AE0">
        <w:rPr>
          <w:rFonts w:eastAsia="Times New Roman" w:cstheme="minorHAnsi"/>
          <w:color w:val="222222"/>
          <w:lang w:eastAsia="sk-SK"/>
        </w:rPr>
        <w:t> (Murcia)</w:t>
      </w:r>
    </w:p>
    <w:p w14:paraId="6A6E9CFD" w14:textId="00DC029B" w:rsidR="00E72790" w:rsidRPr="00D15AE0" w:rsidRDefault="00E72790" w:rsidP="00E72790">
      <w:pPr>
        <w:numPr>
          <w:ilvl w:val="0"/>
          <w:numId w:val="1"/>
        </w:numPr>
        <w:shd w:val="clear" w:color="auto" w:fill="FFFFFF"/>
        <w:spacing w:before="100" w:beforeAutospacing="1" w:after="24" w:line="240" w:lineRule="auto"/>
        <w:ind w:left="384"/>
        <w:rPr>
          <w:rFonts w:eastAsia="Times New Roman" w:cstheme="minorHAnsi"/>
          <w:color w:val="222222"/>
          <w:lang w:eastAsia="sk-SK"/>
        </w:rPr>
      </w:pPr>
      <w:r w:rsidRPr="00D15AE0">
        <w:rPr>
          <w:rFonts w:eastAsia="Times New Roman" w:cstheme="minorHAnsi"/>
          <w:noProof/>
          <w:color w:val="0B0080"/>
          <w:lang w:eastAsia="sk-SK"/>
        </w:rPr>
        <w:drawing>
          <wp:inline distT="0" distB="0" distL="0" distR="0" wp14:anchorId="36E71920" wp14:editId="5ABBB1FF">
            <wp:extent cx="190500" cy="123825"/>
            <wp:effectExtent l="0" t="0" r="0" b="9525"/>
            <wp:docPr id="77" name="Picture 77">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D15AE0">
        <w:rPr>
          <w:rFonts w:eastAsia="Times New Roman" w:cstheme="minorHAnsi"/>
          <w:color w:val="222222"/>
          <w:lang w:eastAsia="sk-SK"/>
        </w:rPr>
        <w:t> </w:t>
      </w:r>
      <w:r w:rsidR="00A017D8" w:rsidRPr="00D15AE0">
        <w:rPr>
          <w:rFonts w:eastAsia="Times New Roman" w:cstheme="minorHAnsi"/>
          <w:color w:val="222222"/>
          <w:lang w:eastAsia="sk-SK"/>
        </w:rPr>
        <w:t>Navarra</w:t>
      </w:r>
      <w:r w:rsidRPr="00D15AE0">
        <w:rPr>
          <w:rFonts w:eastAsia="Times New Roman" w:cstheme="minorHAnsi"/>
          <w:color w:val="222222"/>
          <w:lang w:eastAsia="sk-SK"/>
        </w:rPr>
        <w:t> (Navarra)</w:t>
      </w:r>
    </w:p>
    <w:p w14:paraId="308992E4" w14:textId="43F3EB21" w:rsidR="00E72790" w:rsidRPr="00D15AE0" w:rsidRDefault="00E72790" w:rsidP="00E72790">
      <w:pPr>
        <w:numPr>
          <w:ilvl w:val="0"/>
          <w:numId w:val="1"/>
        </w:numPr>
        <w:shd w:val="clear" w:color="auto" w:fill="FFFFFF"/>
        <w:spacing w:before="100" w:beforeAutospacing="1" w:after="24" w:line="240" w:lineRule="auto"/>
        <w:ind w:left="384"/>
        <w:rPr>
          <w:rFonts w:eastAsia="Times New Roman" w:cstheme="minorHAnsi"/>
          <w:color w:val="222222"/>
          <w:lang w:eastAsia="sk-SK"/>
        </w:rPr>
      </w:pPr>
      <w:r w:rsidRPr="00D15AE0">
        <w:rPr>
          <w:rFonts w:eastAsia="Times New Roman" w:cstheme="minorHAnsi"/>
          <w:noProof/>
          <w:color w:val="0B0080"/>
          <w:lang w:eastAsia="sk-SK"/>
        </w:rPr>
        <w:drawing>
          <wp:inline distT="0" distB="0" distL="0" distR="0" wp14:anchorId="6DA86783" wp14:editId="709811A9">
            <wp:extent cx="190500" cy="95250"/>
            <wp:effectExtent l="0" t="0" r="0" b="0"/>
            <wp:docPr id="78" name="Picture 78">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95250"/>
                    </a:xfrm>
                    <a:prstGeom prst="rect">
                      <a:avLst/>
                    </a:prstGeom>
                    <a:noFill/>
                    <a:ln>
                      <a:noFill/>
                    </a:ln>
                  </pic:spPr>
                </pic:pic>
              </a:graphicData>
            </a:graphic>
          </wp:inline>
        </w:drawing>
      </w:r>
      <w:r w:rsidRPr="00D15AE0">
        <w:rPr>
          <w:rFonts w:eastAsia="Times New Roman" w:cstheme="minorHAnsi"/>
          <w:color w:val="222222"/>
          <w:lang w:eastAsia="sk-SK"/>
        </w:rPr>
        <w:t> </w:t>
      </w:r>
      <w:r w:rsidR="00A017D8" w:rsidRPr="00D15AE0">
        <w:rPr>
          <w:rFonts w:eastAsia="Times New Roman" w:cstheme="minorHAnsi"/>
          <w:color w:val="222222"/>
          <w:lang w:eastAsia="sk-SK"/>
        </w:rPr>
        <w:t>Valencia</w:t>
      </w:r>
      <w:r w:rsidRPr="00D15AE0">
        <w:rPr>
          <w:rFonts w:eastAsia="Times New Roman" w:cstheme="minorHAnsi"/>
          <w:color w:val="222222"/>
          <w:lang w:eastAsia="sk-SK"/>
        </w:rPr>
        <w:t> (Valencia)</w:t>
      </w:r>
    </w:p>
    <w:p w14:paraId="28D50DC5" w14:textId="753CA836" w:rsidR="00E72790" w:rsidRPr="00D15AE0" w:rsidRDefault="00E72790" w:rsidP="00E72790">
      <w:pPr>
        <w:numPr>
          <w:ilvl w:val="0"/>
          <w:numId w:val="1"/>
        </w:numPr>
        <w:shd w:val="clear" w:color="auto" w:fill="FFFFFF"/>
        <w:spacing w:before="100" w:beforeAutospacing="1" w:after="24" w:line="240" w:lineRule="auto"/>
        <w:ind w:left="384"/>
        <w:rPr>
          <w:rFonts w:eastAsia="Times New Roman" w:cstheme="minorHAnsi"/>
          <w:color w:val="222222"/>
          <w:lang w:eastAsia="sk-SK"/>
        </w:rPr>
      </w:pPr>
      <w:r w:rsidRPr="00D15AE0">
        <w:rPr>
          <w:rFonts w:eastAsia="Times New Roman" w:cstheme="minorHAnsi"/>
          <w:noProof/>
          <w:color w:val="0B0080"/>
          <w:lang w:eastAsia="sk-SK"/>
        </w:rPr>
        <w:drawing>
          <wp:inline distT="0" distB="0" distL="0" distR="0" wp14:anchorId="14EA7104" wp14:editId="00FE5A3C">
            <wp:extent cx="190500" cy="123825"/>
            <wp:effectExtent l="0" t="0" r="0" b="9525"/>
            <wp:docPr id="79" name="Picture 79">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D15AE0">
        <w:rPr>
          <w:rFonts w:eastAsia="Times New Roman" w:cstheme="minorHAnsi"/>
          <w:color w:val="222222"/>
          <w:lang w:eastAsia="sk-SK"/>
        </w:rPr>
        <w:t> </w:t>
      </w:r>
      <w:r w:rsidR="00A017D8" w:rsidRPr="00D15AE0">
        <w:rPr>
          <w:rFonts w:eastAsia="Times New Roman" w:cstheme="minorHAnsi"/>
          <w:color w:val="222222"/>
          <w:lang w:eastAsia="sk-SK"/>
        </w:rPr>
        <w:t>Kanárske ostrovy</w:t>
      </w:r>
      <w:r w:rsidRPr="00D15AE0">
        <w:rPr>
          <w:rFonts w:eastAsia="Times New Roman" w:cstheme="minorHAnsi"/>
          <w:color w:val="222222"/>
          <w:lang w:eastAsia="sk-SK"/>
        </w:rPr>
        <w:t> (Islas Canarias)</w:t>
      </w:r>
    </w:p>
    <w:p w14:paraId="4E2B0376" w14:textId="344901EC" w:rsidR="00E373FB" w:rsidRPr="00D15AE0" w:rsidRDefault="00E373FB" w:rsidP="00E373FB">
      <w:pPr>
        <w:shd w:val="clear" w:color="auto" w:fill="FFFFFF"/>
        <w:spacing w:before="120" w:after="120" w:line="240" w:lineRule="auto"/>
        <w:rPr>
          <w:rFonts w:eastAsia="Times New Roman" w:cstheme="minorHAnsi"/>
          <w:color w:val="222222"/>
          <w:lang w:eastAsia="sk-SK"/>
        </w:rPr>
      </w:pPr>
      <w:r w:rsidRPr="00D15AE0">
        <w:rPr>
          <w:rFonts w:eastAsia="Times New Roman" w:cstheme="minorHAnsi"/>
          <w:color w:val="222222"/>
          <w:lang w:eastAsia="sk-SK"/>
        </w:rPr>
        <w:t>Súčasťou Španielska sú aj dve autonómne mestá, španielske </w:t>
      </w:r>
      <w:r w:rsidR="00A017D8" w:rsidRPr="00D15AE0">
        <w:rPr>
          <w:rFonts w:eastAsia="Times New Roman" w:cstheme="minorHAnsi"/>
          <w:color w:val="222222"/>
          <w:lang w:eastAsia="sk-SK"/>
        </w:rPr>
        <w:t>enklávy</w:t>
      </w:r>
      <w:r w:rsidRPr="00D15AE0">
        <w:rPr>
          <w:rFonts w:eastAsia="Times New Roman" w:cstheme="minorHAnsi"/>
          <w:color w:val="222222"/>
          <w:lang w:eastAsia="sk-SK"/>
        </w:rPr>
        <w:t> v severnej Afrike:</w:t>
      </w:r>
    </w:p>
    <w:p w14:paraId="6330A300" w14:textId="34F197D5" w:rsidR="00E373FB" w:rsidRPr="00D15AE0" w:rsidRDefault="00E373FB" w:rsidP="00E373FB">
      <w:pPr>
        <w:numPr>
          <w:ilvl w:val="0"/>
          <w:numId w:val="2"/>
        </w:numPr>
        <w:shd w:val="clear" w:color="auto" w:fill="FFFFFF"/>
        <w:spacing w:before="100" w:beforeAutospacing="1" w:after="24" w:line="240" w:lineRule="auto"/>
        <w:ind w:left="384"/>
        <w:rPr>
          <w:rFonts w:eastAsia="Times New Roman" w:cstheme="minorHAnsi"/>
          <w:color w:val="222222"/>
          <w:lang w:eastAsia="sk-SK"/>
        </w:rPr>
      </w:pPr>
      <w:r w:rsidRPr="00D15AE0">
        <w:rPr>
          <w:rFonts w:eastAsia="Times New Roman" w:cstheme="minorHAnsi"/>
          <w:noProof/>
          <w:color w:val="0B0080"/>
          <w:lang w:eastAsia="sk-SK"/>
        </w:rPr>
        <w:drawing>
          <wp:inline distT="0" distB="0" distL="0" distR="0" wp14:anchorId="72328B0E" wp14:editId="180D88B5">
            <wp:extent cx="190500" cy="123825"/>
            <wp:effectExtent l="0" t="0" r="0" b="9525"/>
            <wp:docPr id="80" name="Picture 8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D15AE0">
        <w:rPr>
          <w:rFonts w:eastAsia="Times New Roman" w:cstheme="minorHAnsi"/>
          <w:color w:val="222222"/>
          <w:lang w:eastAsia="sk-SK"/>
        </w:rPr>
        <w:t> </w:t>
      </w:r>
      <w:r w:rsidR="00A017D8" w:rsidRPr="00D15AE0">
        <w:rPr>
          <w:rFonts w:eastAsia="Times New Roman" w:cstheme="minorHAnsi"/>
          <w:color w:val="222222"/>
          <w:lang w:eastAsia="sk-SK"/>
        </w:rPr>
        <w:t>Ceuta</w:t>
      </w:r>
      <w:r w:rsidRPr="00D15AE0">
        <w:rPr>
          <w:rFonts w:eastAsia="Times New Roman" w:cstheme="minorHAnsi"/>
          <w:color w:val="222222"/>
          <w:lang w:eastAsia="sk-SK"/>
        </w:rPr>
        <w:t> (Ceuta)</w:t>
      </w:r>
    </w:p>
    <w:p w14:paraId="5BEA2EBC" w14:textId="5F7A1032" w:rsidR="00E373FB" w:rsidRPr="00D15AE0" w:rsidRDefault="00E373FB" w:rsidP="00E373FB">
      <w:pPr>
        <w:numPr>
          <w:ilvl w:val="0"/>
          <w:numId w:val="2"/>
        </w:numPr>
        <w:shd w:val="clear" w:color="auto" w:fill="FFFFFF"/>
        <w:spacing w:before="100" w:beforeAutospacing="1" w:after="24" w:line="240" w:lineRule="auto"/>
        <w:ind w:left="384"/>
        <w:rPr>
          <w:rFonts w:eastAsia="Times New Roman" w:cstheme="minorHAnsi"/>
          <w:color w:val="222222"/>
          <w:lang w:eastAsia="sk-SK"/>
        </w:rPr>
      </w:pPr>
      <w:r w:rsidRPr="00D15AE0">
        <w:rPr>
          <w:rFonts w:eastAsia="Times New Roman" w:cstheme="minorHAnsi"/>
          <w:noProof/>
          <w:color w:val="0B0080"/>
          <w:lang w:eastAsia="sk-SK"/>
        </w:rPr>
        <w:drawing>
          <wp:inline distT="0" distB="0" distL="0" distR="0" wp14:anchorId="5A423B87" wp14:editId="39F29797">
            <wp:extent cx="190500" cy="123825"/>
            <wp:effectExtent l="0" t="0" r="0" b="9525"/>
            <wp:docPr id="81" name="Picture 8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D15AE0">
        <w:rPr>
          <w:rFonts w:eastAsia="Times New Roman" w:cstheme="minorHAnsi"/>
          <w:color w:val="222222"/>
          <w:lang w:eastAsia="sk-SK"/>
        </w:rPr>
        <w:t> </w:t>
      </w:r>
      <w:r w:rsidR="00A017D8" w:rsidRPr="00D15AE0">
        <w:rPr>
          <w:rFonts w:eastAsia="Times New Roman" w:cstheme="minorHAnsi"/>
          <w:color w:val="222222"/>
          <w:lang w:eastAsia="sk-SK"/>
        </w:rPr>
        <w:t>Melilla</w:t>
      </w:r>
      <w:r w:rsidRPr="00D15AE0">
        <w:rPr>
          <w:rFonts w:eastAsia="Times New Roman" w:cstheme="minorHAnsi"/>
          <w:color w:val="222222"/>
          <w:lang w:eastAsia="sk-SK"/>
        </w:rPr>
        <w:t> (Melilla)</w:t>
      </w:r>
    </w:p>
    <w:p w14:paraId="420FC62D" w14:textId="77777777" w:rsidR="00E373FB" w:rsidRPr="00D15AE0" w:rsidRDefault="00E373FB" w:rsidP="00E373FB">
      <w:pPr>
        <w:shd w:val="clear" w:color="auto" w:fill="FFFFFF"/>
        <w:spacing w:before="120" w:after="120" w:line="240" w:lineRule="auto"/>
        <w:rPr>
          <w:rFonts w:eastAsia="Times New Roman" w:cstheme="minorHAnsi"/>
          <w:color w:val="222222"/>
          <w:lang w:eastAsia="sk-SK"/>
        </w:rPr>
      </w:pPr>
      <w:r w:rsidRPr="00D15AE0">
        <w:rPr>
          <w:rFonts w:eastAsia="Times New Roman" w:cstheme="minorHAnsi"/>
          <w:color w:val="222222"/>
          <w:lang w:eastAsia="sk-SK"/>
        </w:rPr>
        <w:t>Autonómne spoločenstva Španielska sa ďalej delia na 50 provincií.</w:t>
      </w:r>
    </w:p>
    <w:p w14:paraId="0BA2EE90" w14:textId="2CACBC0E" w:rsidR="006C0E86" w:rsidRPr="00D15AE0" w:rsidRDefault="006C0E86" w:rsidP="00AD0074">
      <w:pPr>
        <w:spacing w:before="120" w:after="120" w:line="240" w:lineRule="auto"/>
        <w:rPr>
          <w:rFonts w:eastAsia="Times New Roman" w:cstheme="minorHAnsi"/>
          <w:color w:val="222222"/>
          <w:lang w:eastAsia="sk-SK"/>
        </w:rPr>
      </w:pPr>
    </w:p>
    <w:p w14:paraId="79B71DCE" w14:textId="00FF54F0" w:rsidR="001125C6" w:rsidRDefault="001125C6" w:rsidP="00AD0074">
      <w:pPr>
        <w:spacing w:before="120" w:after="120" w:line="240" w:lineRule="auto"/>
        <w:rPr>
          <w:rFonts w:eastAsia="Times New Roman" w:cstheme="minorHAnsi"/>
          <w:color w:val="222222"/>
          <w:lang w:eastAsia="sk-SK"/>
        </w:rPr>
      </w:pPr>
    </w:p>
    <w:p w14:paraId="5E6A1A48" w14:textId="01DB7877" w:rsidR="001125C6" w:rsidRDefault="001125C6"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Hlavné mesto je Madrid</w:t>
      </w:r>
      <w:r w:rsidR="00D36F0A">
        <w:rPr>
          <w:rFonts w:eastAsia="Times New Roman" w:cstheme="minorHAnsi"/>
          <w:color w:val="222222"/>
          <w:lang w:eastAsia="sk-SK"/>
        </w:rPr>
        <w:t xml:space="preserve"> s 3,2 miliónmi obyvateľov a potom nasledujú veľkomestá Barcelona, Valencia, Sevilla, Zaragoza, Malaga, Murcia, Palma de Mallorca, Las Palmas de Gran Canaria a Bilbao.</w:t>
      </w:r>
    </w:p>
    <w:p w14:paraId="42EE078E" w14:textId="40A49F2A" w:rsidR="006C0E86" w:rsidRDefault="006C0E86" w:rsidP="00AD0074">
      <w:pPr>
        <w:spacing w:before="120" w:after="120" w:line="240" w:lineRule="auto"/>
        <w:rPr>
          <w:rFonts w:eastAsia="Times New Roman" w:cstheme="minorHAnsi"/>
          <w:color w:val="222222"/>
          <w:lang w:eastAsia="sk-SK"/>
        </w:rPr>
      </w:pPr>
    </w:p>
    <w:p w14:paraId="067ADA2A" w14:textId="321030CF" w:rsidR="006C0E86" w:rsidRDefault="006C0E86" w:rsidP="00AD0074">
      <w:pPr>
        <w:spacing w:before="120" w:after="120" w:line="240" w:lineRule="auto"/>
        <w:rPr>
          <w:rFonts w:eastAsia="Times New Roman" w:cstheme="minorHAnsi"/>
          <w:color w:val="222222"/>
          <w:lang w:eastAsia="sk-SK"/>
        </w:rPr>
      </w:pPr>
    </w:p>
    <w:p w14:paraId="74D15F79" w14:textId="2E053B9E" w:rsidR="006C0E86" w:rsidRDefault="00DE0267" w:rsidP="00AD0074">
      <w:pPr>
        <w:spacing w:before="120" w:after="120" w:line="240" w:lineRule="auto"/>
        <w:rPr>
          <w:rFonts w:eastAsia="Times New Roman" w:cstheme="minorHAnsi"/>
          <w:color w:val="222222"/>
          <w:lang w:eastAsia="sk-SK"/>
        </w:rPr>
      </w:pPr>
      <w:r w:rsidRPr="001F61D6">
        <w:rPr>
          <w:rFonts w:eastAsia="Times New Roman" w:cstheme="minorHAnsi"/>
          <w:b/>
          <w:bCs/>
          <w:color w:val="222222"/>
          <w:highlight w:val="cyan"/>
          <w:lang w:eastAsia="sk-SK"/>
        </w:rPr>
        <w:lastRenderedPageBreak/>
        <w:t>Prírodné podmienky</w:t>
      </w:r>
      <w:r>
        <w:rPr>
          <w:rFonts w:eastAsia="Times New Roman" w:cstheme="minorHAnsi"/>
          <w:color w:val="222222"/>
          <w:lang w:eastAsia="sk-SK"/>
        </w:rPr>
        <w:t xml:space="preserve"> </w:t>
      </w:r>
    </w:p>
    <w:p w14:paraId="2B5D8070" w14:textId="5E6ED86E" w:rsidR="00DE0267" w:rsidRDefault="00E232D9"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Krajina leží v miernom klimatickom pásme. Najnižším bodom je Atlantický oceán – 0 m n.m. a najvyšším je Pico de Teide na ostrove Tenerife (Kanárske ostrovy) – 3718 m n.m.</w:t>
      </w:r>
    </w:p>
    <w:p w14:paraId="5D71EE78" w14:textId="13D34203" w:rsidR="00E232D9" w:rsidRDefault="00E232D9"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Vnútrozemiu Španielska dominujú vysoké náhorné plošiny ako Meseta León a La Mancha</w:t>
      </w:r>
      <w:r w:rsidR="00DB2824">
        <w:rPr>
          <w:rFonts w:eastAsia="Times New Roman" w:cstheme="minorHAnsi"/>
          <w:color w:val="222222"/>
          <w:lang w:eastAsia="sk-SK"/>
        </w:rPr>
        <w:t xml:space="preserve"> a pohorí Pyreneje, Sierra Nevada a Kantaberské pohorie.</w:t>
      </w:r>
      <w:r w:rsidR="005E6A48">
        <w:rPr>
          <w:rFonts w:eastAsia="Times New Roman" w:cstheme="minorHAnsi"/>
          <w:color w:val="222222"/>
          <w:lang w:eastAsia="sk-SK"/>
        </w:rPr>
        <w:t xml:space="preserve"> Prvenstvo na pevninskom Španielsku dosahuje hora Mulhacén (3478 m) pri Granade, nasleduje Pico de Aneto (3404 m) , najvyšší vrchol Pyrenejí. </w:t>
      </w:r>
      <w:r w:rsidR="00DB2824">
        <w:rPr>
          <w:rFonts w:eastAsia="Times New Roman" w:cstheme="minorHAnsi"/>
          <w:color w:val="222222"/>
          <w:lang w:eastAsia="sk-SK"/>
        </w:rPr>
        <w:t xml:space="preserve"> Z pohorí vytekajú rieky Tajo, Ebro, Duero, Guadiana </w:t>
      </w:r>
      <w:r w:rsidR="00EF6F87">
        <w:rPr>
          <w:rFonts w:eastAsia="Times New Roman" w:cstheme="minorHAnsi"/>
          <w:color w:val="222222"/>
          <w:lang w:eastAsia="sk-SK"/>
        </w:rPr>
        <w:t>a Guadalquivir. Údolné nivy sú pozdĺž pobrežia</w:t>
      </w:r>
      <w:r w:rsidR="00064208">
        <w:rPr>
          <w:rFonts w:eastAsia="Times New Roman" w:cstheme="minorHAnsi"/>
          <w:color w:val="222222"/>
          <w:lang w:eastAsia="sk-SK"/>
        </w:rPr>
        <w:t xml:space="preserve">, </w:t>
      </w:r>
      <w:r w:rsidR="005E6A48">
        <w:rPr>
          <w:rFonts w:eastAsia="Times New Roman" w:cstheme="minorHAnsi"/>
          <w:color w:val="222222"/>
          <w:lang w:eastAsia="sk-SK"/>
        </w:rPr>
        <w:t>najväčšia z nich leží pri Guadalquivir v Andalúzii, na východe sú údolia riek Segura, Jucár a Turia. Z východu Španielsko obmýva Stredozemné more, v ktorom sa nachádzajú Baleárske ostrovy, zo severu Biskajský záliv, zo západu Atlantický oceán, v ktorom sa nachádzajú Kanárske ostrovy.</w:t>
      </w:r>
    </w:p>
    <w:p w14:paraId="2A9835FF" w14:textId="0E94EB6A" w:rsidR="005E6A48" w:rsidRDefault="005B75F0"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Španielsko možno rozdeliť podľa podnebia do štyroch oblastí:</w:t>
      </w:r>
    </w:p>
    <w:p w14:paraId="02180998" w14:textId="0782B668" w:rsidR="005B75F0" w:rsidRDefault="005B75F0" w:rsidP="005B75F0">
      <w:pPr>
        <w:spacing w:before="120" w:after="120" w:line="240" w:lineRule="auto"/>
        <w:rPr>
          <w:rFonts w:eastAsia="Times New Roman" w:cstheme="minorHAnsi"/>
          <w:color w:val="222222"/>
          <w:lang w:eastAsia="sk-SK"/>
        </w:rPr>
      </w:pPr>
      <w:r>
        <w:rPr>
          <w:rFonts w:eastAsia="Times New Roman" w:cstheme="minorHAnsi"/>
          <w:color w:val="222222"/>
          <w:lang w:eastAsia="sk-SK"/>
        </w:rPr>
        <w:t xml:space="preserve">1/ </w:t>
      </w:r>
      <w:r w:rsidRPr="005B75F0">
        <w:rPr>
          <w:rFonts w:eastAsia="Times New Roman" w:cstheme="minorHAnsi"/>
          <w:color w:val="222222"/>
          <w:lang w:eastAsia="sk-SK"/>
        </w:rPr>
        <w:t>Pobrežie Stredozemného mora – najteplejšie na východnej a južnej časti krajiny, ďaždivé obdobia sú jar a jeseň, letá sú pokojné s príjemnými teplotami</w:t>
      </w:r>
    </w:p>
    <w:p w14:paraId="3C9C7B0A" w14:textId="1F930418" w:rsidR="005B75F0" w:rsidRDefault="005B75F0" w:rsidP="005B75F0">
      <w:pPr>
        <w:spacing w:before="120" w:after="120" w:line="240" w:lineRule="auto"/>
        <w:rPr>
          <w:rFonts w:eastAsia="Times New Roman" w:cstheme="minorHAnsi"/>
          <w:color w:val="222222"/>
          <w:lang w:eastAsia="sk-SK"/>
        </w:rPr>
      </w:pPr>
      <w:r>
        <w:rPr>
          <w:rFonts w:eastAsia="Times New Roman" w:cstheme="minorHAnsi"/>
          <w:color w:val="222222"/>
          <w:lang w:eastAsia="sk-SK"/>
        </w:rPr>
        <w:t>2/ Vnútrozemie – veľmi studené zimy (na severe a v Madride často so snehom, teploty  mínus</w:t>
      </w:r>
      <w:r w:rsidR="00DA4CEB">
        <w:rPr>
          <w:rFonts w:eastAsia="Times New Roman" w:cstheme="minorHAnsi"/>
          <w:color w:val="222222"/>
          <w:lang w:eastAsia="sk-SK"/>
        </w:rPr>
        <w:t xml:space="preserve"> </w:t>
      </w:r>
      <w:r>
        <w:rPr>
          <w:rFonts w:eastAsia="Times New Roman" w:cstheme="minorHAnsi"/>
          <w:color w:val="222222"/>
          <w:lang w:eastAsia="sk-SK"/>
        </w:rPr>
        <w:t xml:space="preserve">10 </w:t>
      </w:r>
      <w:r w:rsidR="00DA4CEB">
        <w:rPr>
          <w:rFonts w:eastAsia="Times New Roman" w:cstheme="minorHAnsi"/>
          <w:color w:val="222222"/>
          <w:vertAlign w:val="superscript"/>
          <w:lang w:eastAsia="sk-SK"/>
        </w:rPr>
        <w:t>o</w:t>
      </w:r>
      <w:r w:rsidR="00DA4CEB">
        <w:rPr>
          <w:rFonts w:eastAsia="Times New Roman" w:cstheme="minorHAnsi"/>
          <w:color w:val="222222"/>
          <w:lang w:eastAsia="sk-SK"/>
        </w:rPr>
        <w:t xml:space="preserve">C) a veľmi horúce a suché letá (teploty až 40 </w:t>
      </w:r>
      <w:r w:rsidR="00DA4CEB">
        <w:rPr>
          <w:rFonts w:eastAsia="Times New Roman" w:cstheme="minorHAnsi"/>
          <w:color w:val="222222"/>
          <w:vertAlign w:val="superscript"/>
          <w:lang w:eastAsia="sk-SK"/>
        </w:rPr>
        <w:t>o</w:t>
      </w:r>
      <w:r w:rsidR="00DA4CEB">
        <w:rPr>
          <w:rFonts w:eastAsia="Times New Roman" w:cstheme="minorHAnsi"/>
          <w:color w:val="222222"/>
          <w:lang w:eastAsia="sk-SK"/>
        </w:rPr>
        <w:t>C)</w:t>
      </w:r>
    </w:p>
    <w:p w14:paraId="6610D566" w14:textId="19919150" w:rsidR="00DA4CEB" w:rsidRDefault="00DA4CEB" w:rsidP="005B75F0">
      <w:pPr>
        <w:spacing w:before="120" w:after="120" w:line="240" w:lineRule="auto"/>
        <w:rPr>
          <w:rFonts w:eastAsia="Times New Roman" w:cstheme="minorHAnsi"/>
          <w:color w:val="222222"/>
          <w:lang w:eastAsia="sk-SK"/>
        </w:rPr>
      </w:pPr>
      <w:r>
        <w:rPr>
          <w:rFonts w:eastAsia="Times New Roman" w:cstheme="minorHAnsi"/>
          <w:color w:val="222222"/>
          <w:lang w:eastAsia="sk-SK"/>
        </w:rPr>
        <w:t>3/Severné atlantické pobrežie: ostré zimy s pokojnými letami ( trošku chladnejšími)</w:t>
      </w:r>
    </w:p>
    <w:p w14:paraId="00805B72" w14:textId="5F55AEC3" w:rsidR="00DA4CEB" w:rsidRPr="00AB240B" w:rsidRDefault="00DA4CEB" w:rsidP="005B75F0">
      <w:pPr>
        <w:spacing w:before="120" w:after="120" w:line="240" w:lineRule="auto"/>
        <w:rPr>
          <w:rFonts w:eastAsia="Times New Roman" w:cstheme="minorHAnsi"/>
          <w:color w:val="222222"/>
          <w:lang w:eastAsia="sk-SK"/>
        </w:rPr>
      </w:pPr>
      <w:r>
        <w:rPr>
          <w:rFonts w:eastAsia="Times New Roman" w:cstheme="minorHAnsi"/>
          <w:color w:val="222222"/>
          <w:lang w:eastAsia="sk-SK"/>
        </w:rPr>
        <w:t xml:space="preserve">4/ </w:t>
      </w:r>
      <w:r w:rsidR="00AB240B">
        <w:rPr>
          <w:rFonts w:eastAsia="Times New Roman" w:cstheme="minorHAnsi"/>
          <w:color w:val="222222"/>
          <w:lang w:eastAsia="sk-SK"/>
        </w:rPr>
        <w:t xml:space="preserve">Kanárske ostrovy – subtropické počasie s príjemnými teplotami (18 </w:t>
      </w:r>
      <w:r w:rsidR="00AB240B">
        <w:rPr>
          <w:rFonts w:eastAsia="Times New Roman" w:cstheme="minorHAnsi"/>
          <w:color w:val="222222"/>
          <w:vertAlign w:val="superscript"/>
          <w:lang w:eastAsia="sk-SK"/>
        </w:rPr>
        <w:t>o</w:t>
      </w:r>
      <w:r w:rsidR="00AB240B">
        <w:rPr>
          <w:rFonts w:eastAsia="Times New Roman" w:cstheme="minorHAnsi"/>
          <w:color w:val="222222"/>
          <w:lang w:eastAsia="sk-SK"/>
        </w:rPr>
        <w:t xml:space="preserve">C až 24 </w:t>
      </w:r>
      <w:r w:rsidR="00AB240B">
        <w:rPr>
          <w:rFonts w:eastAsia="Times New Roman" w:cstheme="minorHAnsi"/>
          <w:color w:val="222222"/>
          <w:vertAlign w:val="superscript"/>
          <w:lang w:eastAsia="sk-SK"/>
        </w:rPr>
        <w:t>o</w:t>
      </w:r>
      <w:r w:rsidR="00AB240B">
        <w:rPr>
          <w:rFonts w:eastAsia="Times New Roman" w:cstheme="minorHAnsi"/>
          <w:color w:val="222222"/>
          <w:lang w:eastAsia="sk-SK"/>
        </w:rPr>
        <w:t>C) po celý rok</w:t>
      </w:r>
    </w:p>
    <w:p w14:paraId="75580015" w14:textId="77777777" w:rsidR="005B75F0" w:rsidRDefault="005B75F0" w:rsidP="00AD0074">
      <w:pPr>
        <w:spacing w:before="120" w:after="120" w:line="240" w:lineRule="auto"/>
        <w:rPr>
          <w:rFonts w:eastAsia="Times New Roman" w:cstheme="minorHAnsi"/>
          <w:color w:val="222222"/>
          <w:lang w:eastAsia="sk-SK"/>
        </w:rPr>
      </w:pPr>
    </w:p>
    <w:p w14:paraId="0E458723" w14:textId="250BCB15" w:rsidR="00EF6F87" w:rsidRDefault="00EF6F87" w:rsidP="00AD0074">
      <w:pPr>
        <w:spacing w:before="120" w:after="120" w:line="240" w:lineRule="auto"/>
        <w:rPr>
          <w:rFonts w:eastAsia="Times New Roman" w:cstheme="minorHAnsi"/>
          <w:color w:val="222222"/>
          <w:lang w:eastAsia="sk-SK"/>
        </w:rPr>
      </w:pPr>
      <w:r>
        <w:rPr>
          <w:noProof/>
        </w:rPr>
        <w:drawing>
          <wp:inline distT="0" distB="0" distL="0" distR="0" wp14:anchorId="507A9C73" wp14:editId="0B13C294">
            <wp:extent cx="5760720" cy="4925416"/>
            <wp:effectExtent l="0" t="0" r="0" b="8890"/>
            <wp:docPr id="83" name="Picture 83"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úvisiaci obrázo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4925416"/>
                    </a:xfrm>
                    <a:prstGeom prst="rect">
                      <a:avLst/>
                    </a:prstGeom>
                    <a:noFill/>
                    <a:ln>
                      <a:noFill/>
                    </a:ln>
                  </pic:spPr>
                </pic:pic>
              </a:graphicData>
            </a:graphic>
          </wp:inline>
        </w:drawing>
      </w:r>
    </w:p>
    <w:p w14:paraId="7C411FD8" w14:textId="77777777" w:rsidR="00AB240B" w:rsidRDefault="00DA4CEB" w:rsidP="00DA4CEB">
      <w:pPr>
        <w:spacing w:before="120" w:after="120" w:line="240" w:lineRule="auto"/>
        <w:rPr>
          <w:rFonts w:eastAsia="Times New Roman" w:cstheme="minorHAnsi"/>
          <w:color w:val="222222"/>
          <w:lang w:eastAsia="sk-SK"/>
        </w:rPr>
      </w:pPr>
      <w:r>
        <w:rPr>
          <w:rFonts w:eastAsia="Times New Roman" w:cstheme="minorHAnsi"/>
          <w:color w:val="222222"/>
          <w:lang w:eastAsia="sk-SK"/>
        </w:rPr>
        <w:lastRenderedPageBreak/>
        <w:t>Š</w:t>
      </w:r>
      <w:bookmarkStart w:id="0" w:name="_GoBack"/>
      <w:bookmarkEnd w:id="0"/>
      <w:r>
        <w:rPr>
          <w:rFonts w:eastAsia="Times New Roman" w:cstheme="minorHAnsi"/>
          <w:color w:val="222222"/>
          <w:lang w:eastAsia="sk-SK"/>
        </w:rPr>
        <w:t xml:space="preserve">panielsko je vcelku bohaté na prírodné zdroje – uhlie, železnú a medennú rudu, olovo, zinok, urán, orťuť, wolfrám, magnezit, kaolín a ďaľšie. </w:t>
      </w:r>
      <w:r w:rsidR="00AB240B">
        <w:rPr>
          <w:rFonts w:eastAsia="Times New Roman" w:cstheme="minorHAnsi"/>
          <w:color w:val="222222"/>
          <w:lang w:eastAsia="sk-SK"/>
        </w:rPr>
        <w:t>Najvýznamnejšia surovina je pyrit (najviac v Európe)</w:t>
      </w:r>
    </w:p>
    <w:p w14:paraId="70236975" w14:textId="3AF51112" w:rsidR="00DA4CEB" w:rsidRDefault="00DA4CEB" w:rsidP="00DA4CEB">
      <w:pPr>
        <w:spacing w:before="120" w:after="120" w:line="240" w:lineRule="auto"/>
        <w:rPr>
          <w:rFonts w:eastAsia="Times New Roman" w:cstheme="minorHAnsi"/>
          <w:color w:val="222222"/>
          <w:lang w:eastAsia="sk-SK"/>
        </w:rPr>
      </w:pPr>
      <w:r>
        <w:rPr>
          <w:rFonts w:eastAsia="Times New Roman" w:cstheme="minorHAnsi"/>
          <w:color w:val="222222"/>
          <w:lang w:eastAsia="sk-SK"/>
        </w:rPr>
        <w:t>Má veľké ploch</w:t>
      </w:r>
      <w:r w:rsidR="00AB240B">
        <w:rPr>
          <w:rFonts w:eastAsia="Times New Roman" w:cstheme="minorHAnsi"/>
          <w:color w:val="222222"/>
          <w:lang w:eastAsia="sk-SK"/>
        </w:rPr>
        <w:t>y</w:t>
      </w:r>
      <w:r>
        <w:rPr>
          <w:rFonts w:eastAsia="Times New Roman" w:cstheme="minorHAnsi"/>
          <w:color w:val="222222"/>
          <w:lang w:eastAsia="sk-SK"/>
        </w:rPr>
        <w:t xml:space="preserve"> ornej pôdy – viac ako 27 %, trvalo je obrábaných 10 %.</w:t>
      </w:r>
    </w:p>
    <w:p w14:paraId="669CA153" w14:textId="3345AB83" w:rsidR="00AB240B" w:rsidRDefault="00AB240B" w:rsidP="00DA4CEB">
      <w:pPr>
        <w:spacing w:before="120" w:after="120" w:line="240" w:lineRule="auto"/>
        <w:rPr>
          <w:rFonts w:eastAsia="Times New Roman" w:cstheme="minorHAnsi"/>
          <w:color w:val="222222"/>
          <w:lang w:eastAsia="sk-SK"/>
        </w:rPr>
      </w:pPr>
      <w:r>
        <w:rPr>
          <w:rFonts w:eastAsia="Times New Roman" w:cstheme="minorHAnsi"/>
          <w:color w:val="222222"/>
          <w:lang w:eastAsia="sk-SK"/>
        </w:rPr>
        <w:t xml:space="preserve">Po roku 1980 došlo v Španielsku k významnej zmene v ochrane prírody. </w:t>
      </w:r>
      <w:r w:rsidR="0001245F">
        <w:rPr>
          <w:rFonts w:eastAsia="Times New Roman" w:cstheme="minorHAnsi"/>
          <w:color w:val="222222"/>
          <w:lang w:eastAsia="sk-SK"/>
        </w:rPr>
        <w:t>Počet chránených území presiahol 400 a stále sa zvyšuje. Najvyššiu ochranu majú Národné parky ( Parques Na</w:t>
      </w:r>
      <w:r w:rsidR="00DA54C0">
        <w:rPr>
          <w:rFonts w:eastAsia="Times New Roman" w:cstheme="minorHAnsi"/>
          <w:color w:val="222222"/>
          <w:lang w:eastAsia="sk-SK"/>
        </w:rPr>
        <w:t>c</w:t>
      </w:r>
      <w:r w:rsidR="0001245F">
        <w:rPr>
          <w:rFonts w:eastAsia="Times New Roman" w:cstheme="minorHAnsi"/>
          <w:color w:val="222222"/>
          <w:lang w:eastAsia="sk-SK"/>
        </w:rPr>
        <w:t>ionales).</w:t>
      </w:r>
    </w:p>
    <w:p w14:paraId="4141ACA6" w14:textId="77777777" w:rsidR="00257A83" w:rsidRDefault="0001245F" w:rsidP="00DA4CEB">
      <w:pPr>
        <w:spacing w:before="120" w:after="120" w:line="240" w:lineRule="auto"/>
        <w:rPr>
          <w:rFonts w:eastAsia="Times New Roman" w:cstheme="minorHAnsi"/>
          <w:color w:val="222222"/>
          <w:lang w:eastAsia="sk-SK"/>
        </w:rPr>
      </w:pPr>
      <w:r>
        <w:rPr>
          <w:rFonts w:eastAsia="Times New Roman" w:cstheme="minorHAnsi"/>
          <w:color w:val="222222"/>
          <w:lang w:eastAsia="sk-SK"/>
        </w:rPr>
        <w:t xml:space="preserve">V lesoch kontinentálneho Španielska žijú jeleň červený, medveď hnedý, líšky, žanetky, lasičky a znovu sa objavuje vlk. </w:t>
      </w:r>
      <w:r w:rsidR="00257A83">
        <w:rPr>
          <w:rFonts w:eastAsia="Times New Roman" w:cstheme="minorHAnsi"/>
          <w:color w:val="222222"/>
          <w:lang w:eastAsia="sk-SK"/>
        </w:rPr>
        <w:t>Zaujímavosťou je aj rys iberijský.</w:t>
      </w:r>
    </w:p>
    <w:p w14:paraId="0F46E3C2" w14:textId="44FD375C" w:rsidR="0001245F" w:rsidRDefault="0001245F" w:rsidP="00DA4CEB">
      <w:pPr>
        <w:spacing w:before="120" w:after="120" w:line="240" w:lineRule="auto"/>
        <w:rPr>
          <w:rFonts w:eastAsia="Times New Roman" w:cstheme="minorHAnsi"/>
          <w:color w:val="222222"/>
          <w:lang w:eastAsia="sk-SK"/>
        </w:rPr>
      </w:pPr>
      <w:r>
        <w:rPr>
          <w:rFonts w:eastAsia="Times New Roman" w:cstheme="minorHAnsi"/>
          <w:color w:val="222222"/>
          <w:lang w:eastAsia="sk-SK"/>
        </w:rPr>
        <w:t>Druhovo najbohatší je svet vtákov. Môžeme tu vidieť orla kráľovského, supa, jastraba, ibisov, volavky a plameňákov. Veľa sťahovavých vtákov využíva územie Španielska k odpočinku.</w:t>
      </w:r>
    </w:p>
    <w:p w14:paraId="506A607A" w14:textId="1BFDB17D" w:rsidR="0001245F" w:rsidRDefault="0001245F" w:rsidP="00DA4CEB">
      <w:pPr>
        <w:spacing w:before="120" w:after="120" w:line="240" w:lineRule="auto"/>
        <w:rPr>
          <w:rFonts w:eastAsia="Times New Roman" w:cstheme="minorHAnsi"/>
          <w:color w:val="222222"/>
          <w:lang w:eastAsia="sk-SK"/>
        </w:rPr>
      </w:pPr>
      <w:r>
        <w:rPr>
          <w:rFonts w:eastAsia="Times New Roman" w:cstheme="minorHAnsi"/>
          <w:color w:val="222222"/>
          <w:lang w:eastAsia="sk-SK"/>
        </w:rPr>
        <w:t xml:space="preserve">Flóra je tu veľmi rozmanitá. Podľa botanikov môžeme na území Španielska nájsť viac ako 8000 druhov rastlín, len v samotných Pyrenejách rastie viac ako 150 endemitov. Na severe krajiny prevažujú listnaté a ihličnaté lesy zo stredoeurópskej </w:t>
      </w:r>
      <w:r w:rsidR="006155AC">
        <w:rPr>
          <w:rFonts w:eastAsia="Times New Roman" w:cstheme="minorHAnsi"/>
          <w:color w:val="222222"/>
          <w:lang w:eastAsia="sk-SK"/>
        </w:rPr>
        <w:t>flŕy – dub, gaštan, buk. Z kríkov je to hloh, cezmína, moruša. Podrasty tvorí papradie a vresy. Väčšinu juhozápadnej časti pokrývajú pastviny. Centrálna plošina je pokrytá suchomilnou trávou, kríkmi a trnitými stromami. V suchých oblastiach sa menia rozsiahle vresoviská s porastmi krušpánu a papradia. Vo vysokých polohách sa objavuje len polárna vŕba a nízke nekvitnúce rastliny. V prímorských oblastiach sú pínie, borovice, rohovníky, oleandre, myrty, palmy. Z kríkov mäta, levandula, šalvia a tymián. V Andalúzii sa darí olivám, vinnej réve a korkovým dubom.</w:t>
      </w:r>
    </w:p>
    <w:p w14:paraId="6E8ED1D6" w14:textId="5D1D0319" w:rsidR="00257A83" w:rsidRDefault="00257A83" w:rsidP="00C248D5">
      <w:pPr>
        <w:spacing w:before="120" w:after="120" w:line="240" w:lineRule="auto"/>
        <w:jc w:val="center"/>
        <w:rPr>
          <w:rFonts w:eastAsia="Times New Roman" w:cstheme="minorHAnsi"/>
          <w:color w:val="222222"/>
          <w:lang w:eastAsia="sk-SK"/>
        </w:rPr>
      </w:pPr>
      <w:r>
        <w:rPr>
          <w:noProof/>
        </w:rPr>
        <w:drawing>
          <wp:inline distT="0" distB="0" distL="0" distR="0" wp14:anchorId="245A9E4C" wp14:editId="437791B1">
            <wp:extent cx="2571750" cy="1885950"/>
            <wp:effectExtent l="0" t="0" r="0" b="0"/>
            <wp:docPr id="1" name="Picture 1" descr="Výsledok vyhľadávania obrázkov pre dopyt rys ibers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rys iberský"/>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1750" cy="1885950"/>
                    </a:xfrm>
                    <a:prstGeom prst="rect">
                      <a:avLst/>
                    </a:prstGeom>
                    <a:noFill/>
                    <a:ln>
                      <a:noFill/>
                    </a:ln>
                  </pic:spPr>
                </pic:pic>
              </a:graphicData>
            </a:graphic>
          </wp:inline>
        </w:drawing>
      </w:r>
    </w:p>
    <w:p w14:paraId="3D0CC115" w14:textId="2E361ADC" w:rsidR="00257A83" w:rsidRDefault="00257A83" w:rsidP="00DA4CEB">
      <w:pPr>
        <w:spacing w:before="120" w:after="120" w:line="240" w:lineRule="auto"/>
        <w:rPr>
          <w:rFonts w:eastAsia="Times New Roman" w:cstheme="minorHAnsi"/>
          <w:color w:val="222222"/>
          <w:lang w:eastAsia="sk-SK"/>
        </w:rPr>
      </w:pPr>
      <w:r>
        <w:rPr>
          <w:noProof/>
        </w:rPr>
        <w:drawing>
          <wp:inline distT="0" distB="0" distL="0" distR="0" wp14:anchorId="6CB1293C" wp14:editId="5F4C5458">
            <wp:extent cx="5705475" cy="3057525"/>
            <wp:effectExtent l="0" t="0" r="9525" b="9525"/>
            <wp:docPr id="84" name="Picture 84" descr="Výsledok vyhľadávania obrázkov pre dopyt olivove haje spaniel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olivove haje spanielsk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05475" cy="3057525"/>
                    </a:xfrm>
                    <a:prstGeom prst="rect">
                      <a:avLst/>
                    </a:prstGeom>
                    <a:noFill/>
                    <a:ln>
                      <a:noFill/>
                    </a:ln>
                  </pic:spPr>
                </pic:pic>
              </a:graphicData>
            </a:graphic>
          </wp:inline>
        </w:drawing>
      </w:r>
    </w:p>
    <w:p w14:paraId="7A6EF718" w14:textId="77777777" w:rsidR="00AB240B" w:rsidRDefault="00AB240B" w:rsidP="00DA4CEB">
      <w:pPr>
        <w:spacing w:before="120" w:after="120" w:line="240" w:lineRule="auto"/>
        <w:rPr>
          <w:rFonts w:eastAsia="Times New Roman" w:cstheme="minorHAnsi"/>
          <w:color w:val="222222"/>
          <w:lang w:eastAsia="sk-SK"/>
        </w:rPr>
      </w:pPr>
    </w:p>
    <w:p w14:paraId="0A7962CF" w14:textId="1338AF63" w:rsidR="00E232D9" w:rsidRPr="001F61D6" w:rsidRDefault="00D01906" w:rsidP="00AD0074">
      <w:pPr>
        <w:spacing w:before="120" w:after="120" w:line="240" w:lineRule="auto"/>
        <w:rPr>
          <w:rFonts w:eastAsia="Times New Roman" w:cstheme="minorHAnsi"/>
          <w:b/>
          <w:bCs/>
          <w:color w:val="222222"/>
          <w:lang w:eastAsia="sk-SK"/>
        </w:rPr>
      </w:pPr>
      <w:r w:rsidRPr="001F61D6">
        <w:rPr>
          <w:rFonts w:eastAsia="Times New Roman" w:cstheme="minorHAnsi"/>
          <w:b/>
          <w:bCs/>
          <w:color w:val="222222"/>
          <w:highlight w:val="cyan"/>
          <w:lang w:eastAsia="sk-SK"/>
        </w:rPr>
        <w:lastRenderedPageBreak/>
        <w:t>Hospodárstvo</w:t>
      </w:r>
      <w:r w:rsidRPr="001F61D6">
        <w:rPr>
          <w:rFonts w:eastAsia="Times New Roman" w:cstheme="minorHAnsi"/>
          <w:b/>
          <w:bCs/>
          <w:color w:val="222222"/>
          <w:lang w:eastAsia="sk-SK"/>
        </w:rPr>
        <w:t xml:space="preserve"> </w:t>
      </w:r>
    </w:p>
    <w:p w14:paraId="06B9ACDC" w14:textId="77777777" w:rsidR="00883826" w:rsidRDefault="00883826" w:rsidP="00AD0074">
      <w:pPr>
        <w:spacing w:before="120" w:after="120" w:line="240" w:lineRule="auto"/>
      </w:pPr>
      <w:r>
        <w:t xml:space="preserve">Jednou z hlavných charakteristík španielskej ekonomiky je vysoký podiel malých a stredných podnikov (MSP). Práve MSP s počtom do 50 zamestnancov predstavujú viac ako 99% všetkých súkromných spoločností, na tvorbe HDP sa podieľajú 63% a vytvárajú 66% pracovných miest. Väčšinu MSP tvoria mikrofirmy s jedným alebo dvoma zamestnancami. Priemysel Podiel priemyslu (vrátane energetiky) na tvorbe HDP je 16,0%. Najvýznamnejšími priemyselnými odvetviami sú ťažobný priemysel, výroba elektriny, plynu a vody, potravinársky, automobilový, metalurgický, chemický a farmaceutický priemysel, drevospracujúci a papierenský, strojárenský, elektronický, textilný priemysel ako aj výroba plastov a kaučuku. </w:t>
      </w:r>
    </w:p>
    <w:p w14:paraId="797B2414" w14:textId="77777777" w:rsidR="00A017D8" w:rsidRPr="001F61D6" w:rsidRDefault="00883826" w:rsidP="00AD0074">
      <w:pPr>
        <w:spacing w:before="120" w:after="120" w:line="240" w:lineRule="auto"/>
        <w:rPr>
          <w:b/>
          <w:bCs/>
        </w:rPr>
      </w:pPr>
      <w:r w:rsidRPr="001F61D6">
        <w:rPr>
          <w:b/>
          <w:bCs/>
        </w:rPr>
        <w:t>Poľnohospodárstvo</w:t>
      </w:r>
    </w:p>
    <w:p w14:paraId="4858F8E7" w14:textId="7B57FC68" w:rsidR="00883826" w:rsidRDefault="00883826" w:rsidP="00AD0074">
      <w:pPr>
        <w:spacing w:before="120" w:after="120" w:line="240" w:lineRule="auto"/>
      </w:pPr>
      <w:r>
        <w:t xml:space="preserve"> Podiel poľnohospodárstva a rybolovu na tvorbe HDP je 2,6%. Španielsko je významným producentom poľnohospodárskych produktov – je najväčším svetovým producentom olivového oleja, tretím najväčším producentom vína, štvrtým najväčším vývozcom bravčového mäsa, šiestim najväčším producentom ovocia a zeleniny a štvrtým najväčším vývozcom citrusových plodov. Španielsko je súčasne aj lídrom v oblasti inovácií a výskumu v oblasti. Z celkovej rozlohy Španielska je len 12,35% pokrytých nepoľnohospodárskou pôdou, neproduktívnym terénom, riekami a jazerami, 37,2% tvoria lesné plochy, 16,62% sú lúky a pastviny, zostávajúcich 33,82% sú obrábané orné pôdy. Len 7,2% celkovej plochy je zavlažovaných, ide o oblasti pri ústí rieky Ebro, Andalúzia, Extremadura, a niektoré oblasti Kastílie La Mancha a Kastílie León (povodie rieky Duero).</w:t>
      </w:r>
    </w:p>
    <w:p w14:paraId="7653BC9D" w14:textId="6131BA01" w:rsidR="00A017D8" w:rsidRPr="001F61D6" w:rsidRDefault="00883826" w:rsidP="00AD0074">
      <w:pPr>
        <w:spacing w:before="120" w:after="120" w:line="240" w:lineRule="auto"/>
        <w:rPr>
          <w:b/>
          <w:bCs/>
        </w:rPr>
      </w:pPr>
      <w:r w:rsidRPr="001F61D6">
        <w:rPr>
          <w:b/>
          <w:bCs/>
        </w:rPr>
        <w:t xml:space="preserve">Infraštruktúra </w:t>
      </w:r>
      <w:r w:rsidR="00A017D8" w:rsidRPr="001F61D6">
        <w:rPr>
          <w:b/>
          <w:bCs/>
        </w:rPr>
        <w:t>–</w:t>
      </w:r>
      <w:r w:rsidRPr="001F61D6">
        <w:rPr>
          <w:b/>
          <w:bCs/>
        </w:rPr>
        <w:t xml:space="preserve"> doprava</w:t>
      </w:r>
    </w:p>
    <w:p w14:paraId="424C4D8A" w14:textId="04240EAD" w:rsidR="00883826" w:rsidRDefault="00883826" w:rsidP="00AD0074">
      <w:pPr>
        <w:spacing w:before="120" w:after="120" w:line="240" w:lineRule="auto"/>
      </w:pPr>
      <w:r>
        <w:t xml:space="preserve"> Hospodárstvo Španielska v značnej miere závisí od poskytovania služieb, a to najmä v oblasti cestovného ruchu. Preto venuje veľkú pozornosť rozvoju infraštruktúry. Kvalitná a pomerne hustá diaľničná sieť bola vybudovaná predovšetkým po vstupe Španielska do EÚ a s podporou európskych štrukturálnych fondov. Krajina má jednu z najkvalitnejších železničných sietí z krajín EÚ. Železnice a rýchlovlaky spájajú väčšie mestá. Medzinárodná letecká doprava zabezpečuje najmä dopravu do Madridu, Barcelony, na Kanárske a Baleárske ostrovy. Vnútroštátna letecká doprava je napojená hlavne na medzinárodné letiská v Madride a v Barcelone</w:t>
      </w:r>
    </w:p>
    <w:p w14:paraId="492F4A97" w14:textId="77777777" w:rsidR="001E4B6B" w:rsidRPr="001F61D6" w:rsidRDefault="00883826" w:rsidP="00AD0074">
      <w:pPr>
        <w:spacing w:before="120" w:after="120" w:line="240" w:lineRule="auto"/>
        <w:rPr>
          <w:b/>
          <w:bCs/>
        </w:rPr>
      </w:pPr>
      <w:r w:rsidRPr="001F61D6">
        <w:rPr>
          <w:b/>
          <w:bCs/>
        </w:rPr>
        <w:t xml:space="preserve">Služby </w:t>
      </w:r>
    </w:p>
    <w:p w14:paraId="77C0A3B0" w14:textId="00AD2270" w:rsidR="00883826" w:rsidRDefault="00883826" w:rsidP="00AD0074">
      <w:pPr>
        <w:spacing w:before="120" w:after="120" w:line="240" w:lineRule="auto"/>
      </w:pPr>
      <w:r>
        <w:t>Sektor služieb sa podieľa na tvorbe HDP viac ako 66%-ami, pričom nosným odvetvím je cestovný ruch, ktorého podiel na tvorbe HDP predstavuje 11,7% a zamestnáva 12,8% pracovnej sily. V roku 2018 Španielsko opätovne prepísalo historicky najvyšší počet zahraničných turistov z predchádzajúceho roka – krajinu navštívilo rekordných 82,77 miliónov turistov, čo je o viac ako milión v porovnaní s rokom 2017, kedy sa Španielsko stalo druhou najnavštevovanejšou krajinou sveta, hneď po Francúzsku, a v počte prijatých turistov predstihlo USA. Rekordnú hodnotu dosiahli aj výdavky turistov – takmer 90 mld. €. Podľa teritoriálneho členenia, najviac zahraničných turistov v roku 2018 smerovalo do nasledovných autonómnych oblastí: Katalánsko (19,12 mil.), Baleárske ostrovy (13,8 mil.), Kanárske ostrovy (13,7 mil.), Andalúzia (11,69 mil.) a Valencia (9,2 mil.).</w:t>
      </w:r>
    </w:p>
    <w:p w14:paraId="0D0EE261" w14:textId="45E059D3" w:rsidR="001F61D6" w:rsidRPr="001F61D6" w:rsidRDefault="001F61D6" w:rsidP="00AD0074">
      <w:pPr>
        <w:spacing w:before="120" w:after="120" w:line="240" w:lineRule="auto"/>
        <w:rPr>
          <w:b/>
          <w:bCs/>
        </w:rPr>
      </w:pPr>
      <w:r w:rsidRPr="001F61D6">
        <w:rPr>
          <w:b/>
          <w:bCs/>
        </w:rPr>
        <w:t>Ekonomika</w:t>
      </w:r>
    </w:p>
    <w:p w14:paraId="28FD6B49" w14:textId="77777777" w:rsidR="00E576A3" w:rsidRDefault="00784DC5" w:rsidP="00AD0074">
      <w:pPr>
        <w:spacing w:before="120" w:after="120" w:line="240" w:lineRule="auto"/>
      </w:pPr>
      <w:r>
        <w:t xml:space="preserve">Štvrtá najväčšia ekonomika eurozóny v roku 2018 zaznamenala rast HDP na úrovni 2,6% a hoci ide o vyšší rast ako priemer EÚ či eurozóny, ekonomika začína spomaľovať. Podľa odhadov vlády, ale aj prognóz najväčších bankových domov, by hospodárstvo krajiny v roku 2019 malo rásť na úrovni minimálne 2,2%. V uplynulom roku ekonomika pokračovala v tvorbe pracovných miest, pričom podobne ako v predchádzajúcich rokoch bol ekonomický rast ťahaný vývozom a sektorom cestovného ruchu. Napriek spomaleniu tempa rastu krajina v týchto odvetviach opakovane prepísala historicky najvyššie hodnoty. Celkový vývoz Španielska v minulom roku 2018 dosiahol hodnotu viac ako 285 mld. €, čo je o 2,9% viac ako za rok 2017. Vývoz tak prepisuje historicky najvyššie hodnoty už ôsmy rok za sebou. Takmer 66% exportu smerovalo do krajín EÚ. </w:t>
      </w:r>
    </w:p>
    <w:p w14:paraId="5020B363" w14:textId="1963E964" w:rsidR="001E4B6B" w:rsidRDefault="00784DC5" w:rsidP="00AD0074">
      <w:pPr>
        <w:spacing w:before="120" w:after="120" w:line="240" w:lineRule="auto"/>
      </w:pPr>
      <w:r>
        <w:lastRenderedPageBreak/>
        <w:t xml:space="preserve">Najvyššiu hodnotu v sledovanom období zaznamenal aj celkový dovoz a to 318,86 mld. €, čo v porovnaní s rokom 2017 predstavuje nárast o 5,6%. </w:t>
      </w:r>
    </w:p>
    <w:p w14:paraId="6E1CF034" w14:textId="364D5773" w:rsidR="00E232D9" w:rsidRDefault="00784DC5" w:rsidP="00AD0074">
      <w:pPr>
        <w:spacing w:before="120" w:after="120" w:line="240" w:lineRule="auto"/>
        <w:rPr>
          <w:rFonts w:eastAsia="Times New Roman" w:cstheme="minorHAnsi"/>
          <w:color w:val="222222"/>
          <w:lang w:eastAsia="sk-SK"/>
        </w:rPr>
      </w:pPr>
      <w:r>
        <w:t>Saldo obchodnej bilancie, pre Španielsko tradične záporné, za rok 2018 vzrástlo o 36% na 33,84 mld. €. Dlhodobými prioritami vlády v ekonomickej oblasti sú zníženie vysokej miery nezamestnanosti (15,3% za rok 2018), zníženie vysokého verejného dlhu (96,9% HDP ku koncu roku 2018) a dlhodobá udržateľnosť penzijného systému. Hlavným problémom zostáva vysoká miera nezamestnanosti, ktorá bola v rokoch 2010 – 2015 vyššia ako 20 percent. Štrukturálnymi reformami sa podarilo naštartovať ekonomiku a s ňou aj tvorbu pracovných miest – začiatkom roka 2013 nezamestnanosť prekročila hranicu 26%, v uplynulom roku poklesla pod úroveň 16%. V rokoch 2017 – 2018 vzniklo približne milión nových pracovných miest. Celkový počet nezamestnaných v závere roka predstavoval 3,252 mil. osôb, čo je najmenej od roku 2008. Odbory však poukazujú na dočasný charakter a nízku kvalitu vytvorených pracovných miest. Osobitne kritická zostáva miera nezamestnanosti mladých ľudí do 25 rokov (34,3%). Ďalším problémom Španielska je vysoká miera verejného dlhu, ktorý v absolútnych číslach dosiahol koncom minulého roka nový rekord 1,16 bil. €. Vzhľadom na výhodné financovanie na medzinárodných trhoch z dôvodu nízkych úrokových sadzieb ako aj skutočnosť, že ekonomika krajiny rástla piaty rok po sebe, dlh v percentuálnom pomere k HDP mierne poklesol na úroveň 96,9%. Výrazné zníženie dlhu na udržateľnú úroveň 60% HDP potrvá minimálne 20 až 25 rokov. Vláda musí riešiť aj vyplácanie starobných dôchodkov a iných penzií, objem ktorých predstavuje viac ako 150 mld. €. Systém je však dlhodobo neudržateľný a vyžaduje si prijatie komplexnej reformy. Rezervy Sociálnej poisťovne poklesli zo 66,81 mld. € v roku 2011 na 5,043 mld. € v decembri 2018. Strategickým cieľom vlády je ďalšie zvyšovanie zamestnanosti, zlepšenie kvality pracovných miest a podpora programov zameraných na zamestnávanie mladých ľudí s cieľom dosiahnuť do roku 2020 predkrízovú úroveň 20 miliónov zamestnaných.</w:t>
      </w:r>
    </w:p>
    <w:p w14:paraId="3E5165F5" w14:textId="53C14AC2" w:rsidR="006C0E86" w:rsidRDefault="006C0E86" w:rsidP="00AD0074">
      <w:pPr>
        <w:spacing w:before="120" w:after="120" w:line="240" w:lineRule="auto"/>
        <w:rPr>
          <w:rFonts w:eastAsia="Times New Roman" w:cstheme="minorHAnsi"/>
          <w:color w:val="222222"/>
          <w:lang w:eastAsia="sk-SK"/>
        </w:rPr>
      </w:pPr>
    </w:p>
    <w:p w14:paraId="395DDDC0" w14:textId="6110F074" w:rsidR="006C0E86" w:rsidRDefault="006C0E86" w:rsidP="00AD0074">
      <w:pPr>
        <w:spacing w:before="120" w:after="120" w:line="240" w:lineRule="auto"/>
        <w:rPr>
          <w:rFonts w:eastAsia="Times New Roman" w:cstheme="minorHAnsi"/>
          <w:color w:val="222222"/>
          <w:lang w:eastAsia="sk-SK"/>
        </w:rPr>
      </w:pPr>
    </w:p>
    <w:p w14:paraId="61E58CF2" w14:textId="3E5D14F4" w:rsidR="006C0E86" w:rsidRDefault="006C0E86" w:rsidP="00AD0074">
      <w:pPr>
        <w:spacing w:before="120" w:after="120" w:line="240" w:lineRule="auto"/>
        <w:rPr>
          <w:rFonts w:eastAsia="Times New Roman" w:cstheme="minorHAnsi"/>
          <w:color w:val="222222"/>
          <w:lang w:eastAsia="sk-SK"/>
        </w:rPr>
      </w:pPr>
    </w:p>
    <w:p w14:paraId="13F9A3D8" w14:textId="6B0F48B8" w:rsidR="006C0E86" w:rsidRDefault="006C0E86" w:rsidP="00AD0074">
      <w:pPr>
        <w:spacing w:before="120" w:after="120" w:line="240" w:lineRule="auto"/>
        <w:rPr>
          <w:rFonts w:eastAsia="Times New Roman" w:cstheme="minorHAnsi"/>
          <w:color w:val="222222"/>
          <w:lang w:eastAsia="sk-SK"/>
        </w:rPr>
      </w:pPr>
    </w:p>
    <w:p w14:paraId="44659DF9" w14:textId="096A3F4A" w:rsidR="006C0E86" w:rsidRDefault="006C0E86" w:rsidP="00AD0074">
      <w:pPr>
        <w:spacing w:before="120" w:after="120" w:line="240" w:lineRule="auto"/>
        <w:rPr>
          <w:rFonts w:eastAsia="Times New Roman" w:cstheme="minorHAnsi"/>
          <w:color w:val="222222"/>
          <w:lang w:eastAsia="sk-SK"/>
        </w:rPr>
      </w:pPr>
    </w:p>
    <w:p w14:paraId="4C0AA797" w14:textId="4FCC1E0D" w:rsidR="006C0E86" w:rsidRDefault="006C0E86" w:rsidP="00AD0074">
      <w:pPr>
        <w:spacing w:before="120" w:after="120" w:line="240" w:lineRule="auto"/>
        <w:rPr>
          <w:rFonts w:eastAsia="Times New Roman" w:cstheme="minorHAnsi"/>
          <w:color w:val="222222"/>
          <w:lang w:eastAsia="sk-SK"/>
        </w:rPr>
      </w:pPr>
    </w:p>
    <w:p w14:paraId="64A9BC86" w14:textId="5EB25EC8" w:rsidR="006C0E86" w:rsidRDefault="006C0E86" w:rsidP="00AD0074">
      <w:pPr>
        <w:spacing w:before="120" w:after="120" w:line="240" w:lineRule="auto"/>
        <w:rPr>
          <w:rFonts w:eastAsia="Times New Roman" w:cstheme="minorHAnsi"/>
          <w:color w:val="222222"/>
          <w:lang w:eastAsia="sk-SK"/>
        </w:rPr>
      </w:pPr>
    </w:p>
    <w:p w14:paraId="7BEB1364" w14:textId="0453E362" w:rsidR="006C0E86" w:rsidRDefault="006C0E86" w:rsidP="00AD0074">
      <w:pPr>
        <w:spacing w:before="120" w:after="120" w:line="240" w:lineRule="auto"/>
        <w:rPr>
          <w:rFonts w:eastAsia="Times New Roman" w:cstheme="minorHAnsi"/>
          <w:color w:val="222222"/>
          <w:lang w:eastAsia="sk-SK"/>
        </w:rPr>
      </w:pPr>
    </w:p>
    <w:p w14:paraId="2146EA6A" w14:textId="389BA6BF" w:rsidR="006C0E86" w:rsidRDefault="006C0E86" w:rsidP="00AD0074">
      <w:pPr>
        <w:spacing w:before="120" w:after="120" w:line="240" w:lineRule="auto"/>
        <w:rPr>
          <w:rFonts w:eastAsia="Times New Roman" w:cstheme="minorHAnsi"/>
          <w:color w:val="222222"/>
          <w:lang w:eastAsia="sk-SK"/>
        </w:rPr>
      </w:pPr>
    </w:p>
    <w:p w14:paraId="4658B6BE" w14:textId="54676A31" w:rsidR="006C0E86" w:rsidRDefault="006C0E86" w:rsidP="00AD0074">
      <w:pPr>
        <w:spacing w:before="120" w:after="120" w:line="240" w:lineRule="auto"/>
        <w:rPr>
          <w:rFonts w:eastAsia="Times New Roman" w:cstheme="minorHAnsi"/>
          <w:color w:val="222222"/>
          <w:lang w:eastAsia="sk-SK"/>
        </w:rPr>
      </w:pPr>
    </w:p>
    <w:p w14:paraId="1E61CB78" w14:textId="28C78320" w:rsidR="006C0E86" w:rsidRDefault="006C0E86" w:rsidP="00AD0074">
      <w:pPr>
        <w:spacing w:before="120" w:after="120" w:line="240" w:lineRule="auto"/>
        <w:rPr>
          <w:rFonts w:eastAsia="Times New Roman" w:cstheme="minorHAnsi"/>
          <w:color w:val="222222"/>
          <w:lang w:eastAsia="sk-SK"/>
        </w:rPr>
      </w:pPr>
    </w:p>
    <w:p w14:paraId="08FE35E0" w14:textId="1B657E49" w:rsidR="006C0E86" w:rsidRDefault="006C0E86" w:rsidP="00AD0074">
      <w:pPr>
        <w:spacing w:before="120" w:after="120" w:line="240" w:lineRule="auto"/>
        <w:rPr>
          <w:rFonts w:eastAsia="Times New Roman" w:cstheme="minorHAnsi"/>
          <w:color w:val="222222"/>
          <w:lang w:eastAsia="sk-SK"/>
        </w:rPr>
      </w:pPr>
    </w:p>
    <w:p w14:paraId="1FAA7AEE" w14:textId="6A3AD014" w:rsidR="006C0E86" w:rsidRDefault="006C0E86" w:rsidP="00AD0074">
      <w:pPr>
        <w:spacing w:before="120" w:after="120" w:line="240" w:lineRule="auto"/>
        <w:rPr>
          <w:rFonts w:eastAsia="Times New Roman" w:cstheme="minorHAnsi"/>
          <w:color w:val="222222"/>
          <w:lang w:eastAsia="sk-SK"/>
        </w:rPr>
      </w:pPr>
    </w:p>
    <w:p w14:paraId="6D4D8460" w14:textId="51DC5368" w:rsidR="006C0E86" w:rsidRDefault="006C0E86" w:rsidP="00AD0074">
      <w:pPr>
        <w:spacing w:before="120" w:after="120" w:line="240" w:lineRule="auto"/>
        <w:rPr>
          <w:rFonts w:eastAsia="Times New Roman" w:cstheme="minorHAnsi"/>
          <w:color w:val="222222"/>
          <w:lang w:eastAsia="sk-SK"/>
        </w:rPr>
      </w:pPr>
    </w:p>
    <w:p w14:paraId="0C78926E" w14:textId="08962AAE" w:rsidR="006C0E86" w:rsidRDefault="006C0E86" w:rsidP="00AD0074">
      <w:pPr>
        <w:spacing w:before="120" w:after="120" w:line="240" w:lineRule="auto"/>
        <w:rPr>
          <w:rFonts w:eastAsia="Times New Roman" w:cstheme="minorHAnsi"/>
          <w:color w:val="222222"/>
          <w:lang w:eastAsia="sk-SK"/>
        </w:rPr>
      </w:pPr>
    </w:p>
    <w:p w14:paraId="03F008D7" w14:textId="2A8FD95A" w:rsidR="006C0E86" w:rsidRDefault="006C0E86" w:rsidP="00AD0074">
      <w:pPr>
        <w:spacing w:before="120" w:after="120" w:line="240" w:lineRule="auto"/>
        <w:rPr>
          <w:rFonts w:eastAsia="Times New Roman" w:cstheme="minorHAnsi"/>
          <w:color w:val="222222"/>
          <w:lang w:eastAsia="sk-SK"/>
        </w:rPr>
      </w:pPr>
    </w:p>
    <w:p w14:paraId="6B9222D7" w14:textId="604F8771" w:rsidR="006C0E86" w:rsidRDefault="006C0E86" w:rsidP="00AD0074">
      <w:pPr>
        <w:spacing w:before="120" w:after="120" w:line="240" w:lineRule="auto"/>
        <w:rPr>
          <w:rFonts w:eastAsia="Times New Roman" w:cstheme="minorHAnsi"/>
          <w:color w:val="222222"/>
          <w:lang w:eastAsia="sk-SK"/>
        </w:rPr>
      </w:pPr>
    </w:p>
    <w:p w14:paraId="660BE545" w14:textId="7167857E" w:rsidR="006C0E86" w:rsidRDefault="006C0E86" w:rsidP="00AD0074">
      <w:pPr>
        <w:spacing w:before="120" w:after="120" w:line="240" w:lineRule="auto"/>
        <w:rPr>
          <w:rFonts w:eastAsia="Times New Roman" w:cstheme="minorHAnsi"/>
          <w:color w:val="222222"/>
          <w:lang w:eastAsia="sk-SK"/>
        </w:rPr>
      </w:pPr>
    </w:p>
    <w:p w14:paraId="2B793586" w14:textId="64072E2B" w:rsidR="006C0E86" w:rsidRDefault="006C0E86" w:rsidP="00AD0074">
      <w:pPr>
        <w:spacing w:before="120" w:after="120" w:line="240" w:lineRule="auto"/>
        <w:rPr>
          <w:rFonts w:eastAsia="Times New Roman" w:cstheme="minorHAnsi"/>
          <w:color w:val="222222"/>
          <w:lang w:eastAsia="sk-SK"/>
        </w:rPr>
      </w:pPr>
    </w:p>
    <w:p w14:paraId="3C9342FC" w14:textId="2F376ECC" w:rsidR="006C0E86" w:rsidRPr="001F61D6" w:rsidRDefault="00CD3608" w:rsidP="00AD0074">
      <w:pPr>
        <w:spacing w:before="120" w:after="120" w:line="240" w:lineRule="auto"/>
        <w:rPr>
          <w:rFonts w:eastAsia="Times New Roman" w:cstheme="minorHAnsi"/>
          <w:b/>
          <w:bCs/>
          <w:color w:val="222222"/>
          <w:lang w:eastAsia="sk-SK"/>
        </w:rPr>
      </w:pPr>
      <w:r w:rsidRPr="001F61D6">
        <w:rPr>
          <w:rFonts w:eastAsia="Times New Roman" w:cstheme="minorHAnsi"/>
          <w:b/>
          <w:bCs/>
          <w:color w:val="222222"/>
          <w:highlight w:val="cyan"/>
          <w:lang w:eastAsia="sk-SK"/>
        </w:rPr>
        <w:lastRenderedPageBreak/>
        <w:t>Obyvateľstvo</w:t>
      </w:r>
    </w:p>
    <w:p w14:paraId="7259F520" w14:textId="12B7E030" w:rsidR="00FF255D" w:rsidRPr="00262B72" w:rsidRDefault="00FF255D" w:rsidP="00262B72">
      <w:pPr>
        <w:rPr>
          <w:rFonts w:cstheme="minorHAnsi"/>
        </w:rPr>
      </w:pPr>
      <w:r w:rsidRPr="00262B72">
        <w:rPr>
          <w:rFonts w:cstheme="minorHAnsi"/>
          <w:bdr w:val="none" w:sz="0" w:space="0" w:color="auto" w:frame="1"/>
        </w:rPr>
        <w:t xml:space="preserve">V súčasnosti žije v mestách a mestečkách po celom Španielsku </w:t>
      </w:r>
      <w:r w:rsidR="00262B72" w:rsidRPr="00262B72">
        <w:rPr>
          <w:rFonts w:cstheme="minorHAnsi"/>
          <w:bdr w:val="none" w:sz="0" w:space="0" w:color="auto" w:frame="1"/>
        </w:rPr>
        <w:t>približne 47miliónov  obyvateľov. Hustota zaľudnenia je 92 obyvateľov na km</w:t>
      </w:r>
      <w:r w:rsidR="00262B72" w:rsidRPr="00262B72">
        <w:rPr>
          <w:rFonts w:cstheme="minorHAnsi"/>
          <w:bdr w:val="none" w:sz="0" w:space="0" w:color="auto" w:frame="1"/>
          <w:vertAlign w:val="superscript"/>
        </w:rPr>
        <w:t>2</w:t>
      </w:r>
      <w:r w:rsidR="00262B72" w:rsidRPr="00262B72">
        <w:rPr>
          <w:rFonts w:cstheme="minorHAnsi"/>
          <w:bdr w:val="none" w:sz="0" w:space="0" w:color="auto" w:frame="1"/>
        </w:rPr>
        <w:t>.</w:t>
      </w:r>
      <w:r w:rsidRPr="00262B72">
        <w:rPr>
          <w:rFonts w:cstheme="minorHAnsi"/>
          <w:bdr w:val="none" w:sz="0" w:space="0" w:color="auto" w:frame="1"/>
        </w:rPr>
        <w:t> </w:t>
      </w:r>
      <w:r w:rsidRPr="00262B72">
        <w:rPr>
          <w:rFonts w:cstheme="minorHAnsi"/>
        </w:rPr>
        <w:t>Predpokladaná dĺžka života je  </w:t>
      </w:r>
      <w:r w:rsidR="00262B72" w:rsidRPr="00262B72">
        <w:rPr>
          <w:rFonts w:cstheme="minorHAnsi"/>
        </w:rPr>
        <w:t>82,33 rokov.</w:t>
      </w:r>
    </w:p>
    <w:p w14:paraId="001DB23B" w14:textId="77777777" w:rsidR="00FF255D" w:rsidRPr="00262B72" w:rsidRDefault="00FF255D" w:rsidP="00FF255D">
      <w:pPr>
        <w:pStyle w:val="NormalWeb"/>
        <w:shd w:val="clear" w:color="auto" w:fill="FFFFFF"/>
        <w:spacing w:before="225" w:beforeAutospacing="0" w:after="0" w:afterAutospacing="0" w:line="270" w:lineRule="atLeast"/>
        <w:jc w:val="both"/>
        <w:rPr>
          <w:rFonts w:asciiTheme="minorHAnsi" w:hAnsiTheme="minorHAnsi" w:cstheme="minorHAnsi"/>
          <w:color w:val="1B1B1B"/>
          <w:sz w:val="22"/>
          <w:szCs w:val="22"/>
        </w:rPr>
      </w:pPr>
      <w:r w:rsidRPr="00262B72">
        <w:rPr>
          <w:rFonts w:asciiTheme="minorHAnsi" w:hAnsiTheme="minorHAnsi" w:cstheme="minorHAnsi"/>
          <w:color w:val="1B1B1B"/>
          <w:sz w:val="22"/>
          <w:szCs w:val="22"/>
          <w:bdr w:val="none" w:sz="0" w:space="0" w:color="auto" w:frame="1"/>
        </w:rPr>
        <w:t>V 20. Storočí bolo Španielsko krajinou, odkiaľ emigranti odchádzali či už kvôli občianskej vojne, frankizmu alebo ekonomickým krízam. Na prelome 20. a 21. storočia táto krajina zaznamenala silnú vlnu migrácie, v súčasnosti klesá počet obyvateľov tejto krajiny.</w:t>
      </w:r>
    </w:p>
    <w:p w14:paraId="1192C647" w14:textId="14272632" w:rsidR="00CD3608" w:rsidRPr="00CD3608" w:rsidRDefault="00CD3608" w:rsidP="00CD3608">
      <w:pPr>
        <w:shd w:val="clear" w:color="auto" w:fill="FFFFFF"/>
        <w:spacing w:before="225" w:after="0" w:line="270" w:lineRule="atLeast"/>
        <w:rPr>
          <w:rFonts w:eastAsia="Times New Roman" w:cstheme="minorHAnsi"/>
          <w:color w:val="1B1B1B"/>
          <w:lang w:eastAsia="sk-SK"/>
        </w:rPr>
      </w:pPr>
      <w:r w:rsidRPr="00CD3608">
        <w:rPr>
          <w:rFonts w:eastAsia="Times New Roman" w:cstheme="minorHAnsi"/>
          <w:b/>
          <w:bCs/>
          <w:color w:val="000080"/>
          <w:bdr w:val="none" w:sz="0" w:space="0" w:color="auto" w:frame="1"/>
          <w:lang w:eastAsia="sk-SK"/>
        </w:rPr>
        <w:t> </w:t>
      </w:r>
      <w:r w:rsidRPr="00CD3608">
        <w:rPr>
          <w:rFonts w:eastAsia="Times New Roman" w:cstheme="minorHAnsi"/>
          <w:b/>
          <w:bCs/>
          <w:bdr w:val="none" w:sz="0" w:space="0" w:color="auto" w:frame="1"/>
          <w:lang w:eastAsia="sk-SK"/>
        </w:rPr>
        <w:t>Národnostné zloženie</w:t>
      </w:r>
    </w:p>
    <w:p w14:paraId="46CD5F7E" w14:textId="5037885A" w:rsidR="00CD3608" w:rsidRPr="00CD3608" w:rsidRDefault="00CD3608" w:rsidP="00CD3608">
      <w:pPr>
        <w:numPr>
          <w:ilvl w:val="0"/>
          <w:numId w:val="3"/>
        </w:numPr>
        <w:shd w:val="clear" w:color="auto" w:fill="FFFFFF"/>
        <w:spacing w:before="100" w:beforeAutospacing="1" w:after="0" w:line="270" w:lineRule="atLeast"/>
        <w:ind w:left="0"/>
        <w:jc w:val="both"/>
        <w:rPr>
          <w:rFonts w:eastAsia="Times New Roman" w:cstheme="minorHAnsi"/>
          <w:color w:val="1B1B1B"/>
          <w:lang w:eastAsia="sk-SK"/>
        </w:rPr>
      </w:pPr>
      <w:r w:rsidRPr="00CD3608">
        <w:rPr>
          <w:rFonts w:eastAsia="Times New Roman" w:cstheme="minorHAnsi"/>
          <w:color w:val="1B1B1B"/>
          <w:bdr w:val="none" w:sz="0" w:space="0" w:color="auto" w:frame="1"/>
          <w:lang w:eastAsia="sk-SK"/>
        </w:rPr>
        <w:t>Španieli (7</w:t>
      </w:r>
      <w:r w:rsidR="00A35348" w:rsidRPr="00262B72">
        <w:rPr>
          <w:rFonts w:eastAsia="Times New Roman" w:cstheme="minorHAnsi"/>
          <w:color w:val="1B1B1B"/>
          <w:bdr w:val="none" w:sz="0" w:space="0" w:color="auto" w:frame="1"/>
          <w:lang w:eastAsia="sk-SK"/>
        </w:rPr>
        <w:t>2</w:t>
      </w:r>
      <w:r w:rsidRPr="00CD3608">
        <w:rPr>
          <w:rFonts w:eastAsia="Times New Roman" w:cstheme="minorHAnsi"/>
          <w:color w:val="1B1B1B"/>
          <w:bdr w:val="none" w:sz="0" w:space="0" w:color="auto" w:frame="1"/>
          <w:lang w:eastAsia="sk-SK"/>
        </w:rPr>
        <w:t>%)</w:t>
      </w:r>
    </w:p>
    <w:p w14:paraId="4FD54C79" w14:textId="56AB28E8" w:rsidR="00CD3608" w:rsidRPr="00CD3608" w:rsidRDefault="00CD3608" w:rsidP="00CD3608">
      <w:pPr>
        <w:numPr>
          <w:ilvl w:val="0"/>
          <w:numId w:val="3"/>
        </w:numPr>
        <w:shd w:val="clear" w:color="auto" w:fill="FFFFFF"/>
        <w:spacing w:before="100" w:beforeAutospacing="1" w:after="0" w:line="270" w:lineRule="atLeast"/>
        <w:ind w:left="0"/>
        <w:jc w:val="both"/>
        <w:rPr>
          <w:rFonts w:eastAsia="Times New Roman" w:cstheme="minorHAnsi"/>
          <w:color w:val="1B1B1B"/>
          <w:lang w:eastAsia="sk-SK"/>
        </w:rPr>
      </w:pPr>
      <w:r w:rsidRPr="00CD3608">
        <w:rPr>
          <w:rFonts w:eastAsia="Times New Roman" w:cstheme="minorHAnsi"/>
          <w:color w:val="1B1B1B"/>
          <w:bdr w:val="none" w:sz="0" w:space="0" w:color="auto" w:frame="1"/>
          <w:lang w:eastAsia="sk-SK"/>
        </w:rPr>
        <w:t>Katalánci (1</w:t>
      </w:r>
      <w:r w:rsidR="00A35348" w:rsidRPr="00262B72">
        <w:rPr>
          <w:rFonts w:eastAsia="Times New Roman" w:cstheme="minorHAnsi"/>
          <w:color w:val="1B1B1B"/>
          <w:bdr w:val="none" w:sz="0" w:space="0" w:color="auto" w:frame="1"/>
          <w:lang w:eastAsia="sk-SK"/>
        </w:rPr>
        <w:t>5</w:t>
      </w:r>
      <w:r w:rsidRPr="00CD3608">
        <w:rPr>
          <w:rFonts w:eastAsia="Times New Roman" w:cstheme="minorHAnsi"/>
          <w:color w:val="1B1B1B"/>
          <w:bdr w:val="none" w:sz="0" w:space="0" w:color="auto" w:frame="1"/>
          <w:lang w:eastAsia="sk-SK"/>
        </w:rPr>
        <w:t>%)</w:t>
      </w:r>
    </w:p>
    <w:p w14:paraId="44E3A6C8" w14:textId="1BD4CC30" w:rsidR="00CD3608" w:rsidRPr="00262B72" w:rsidRDefault="00CD3608" w:rsidP="00CD3608">
      <w:pPr>
        <w:numPr>
          <w:ilvl w:val="0"/>
          <w:numId w:val="3"/>
        </w:numPr>
        <w:shd w:val="clear" w:color="auto" w:fill="FFFFFF"/>
        <w:spacing w:before="100" w:beforeAutospacing="1" w:after="0" w:line="270" w:lineRule="atLeast"/>
        <w:ind w:left="0"/>
        <w:jc w:val="both"/>
        <w:rPr>
          <w:rFonts w:eastAsia="Times New Roman" w:cstheme="minorHAnsi"/>
          <w:color w:val="1B1B1B"/>
          <w:lang w:eastAsia="sk-SK"/>
        </w:rPr>
      </w:pPr>
      <w:r w:rsidRPr="00CD3608">
        <w:rPr>
          <w:rFonts w:eastAsia="Times New Roman" w:cstheme="minorHAnsi"/>
          <w:color w:val="1B1B1B"/>
          <w:bdr w:val="none" w:sz="0" w:space="0" w:color="auto" w:frame="1"/>
          <w:lang w:eastAsia="sk-SK"/>
        </w:rPr>
        <w:t>Baskovia (2%)</w:t>
      </w:r>
    </w:p>
    <w:p w14:paraId="4DAA1598" w14:textId="7D24F481" w:rsidR="00B06BAD" w:rsidRPr="00262B72" w:rsidRDefault="00B06BAD" w:rsidP="00CD3608">
      <w:pPr>
        <w:numPr>
          <w:ilvl w:val="0"/>
          <w:numId w:val="3"/>
        </w:numPr>
        <w:shd w:val="clear" w:color="auto" w:fill="FFFFFF"/>
        <w:spacing w:before="100" w:beforeAutospacing="1" w:after="0" w:line="270" w:lineRule="atLeast"/>
        <w:ind w:left="0"/>
        <w:jc w:val="both"/>
        <w:rPr>
          <w:rFonts w:eastAsia="Times New Roman" w:cstheme="minorHAnsi"/>
          <w:color w:val="1B1B1B"/>
          <w:lang w:eastAsia="sk-SK"/>
        </w:rPr>
      </w:pPr>
      <w:r w:rsidRPr="00262B72">
        <w:rPr>
          <w:rFonts w:eastAsia="Times New Roman" w:cstheme="minorHAnsi"/>
          <w:color w:val="1B1B1B"/>
          <w:bdr w:val="none" w:sz="0" w:space="0" w:color="auto" w:frame="1"/>
          <w:lang w:eastAsia="sk-SK"/>
        </w:rPr>
        <w:t xml:space="preserve">Galicijci </w:t>
      </w:r>
      <w:r w:rsidR="00A35348" w:rsidRPr="00262B72">
        <w:rPr>
          <w:rFonts w:eastAsia="Times New Roman" w:cstheme="minorHAnsi"/>
          <w:color w:val="1B1B1B"/>
          <w:bdr w:val="none" w:sz="0" w:space="0" w:color="auto" w:frame="1"/>
          <w:lang w:eastAsia="sk-SK"/>
        </w:rPr>
        <w:t xml:space="preserve"> (1 %)</w:t>
      </w:r>
    </w:p>
    <w:p w14:paraId="4206D6B7" w14:textId="0ACD89A2" w:rsidR="00A35348" w:rsidRPr="00CD3608" w:rsidRDefault="00A35348" w:rsidP="00CD3608">
      <w:pPr>
        <w:numPr>
          <w:ilvl w:val="0"/>
          <w:numId w:val="3"/>
        </w:numPr>
        <w:shd w:val="clear" w:color="auto" w:fill="FFFFFF"/>
        <w:spacing w:before="100" w:beforeAutospacing="1" w:after="0" w:line="270" w:lineRule="atLeast"/>
        <w:ind w:left="0"/>
        <w:jc w:val="both"/>
        <w:rPr>
          <w:rFonts w:ascii="Arial" w:eastAsia="Times New Roman" w:hAnsi="Arial" w:cs="Arial"/>
          <w:color w:val="1B1B1B"/>
          <w:sz w:val="18"/>
          <w:szCs w:val="18"/>
          <w:lang w:eastAsia="sk-SK"/>
        </w:rPr>
      </w:pPr>
      <w:r w:rsidRPr="00262B72">
        <w:rPr>
          <w:rFonts w:eastAsia="Times New Roman" w:cstheme="minorHAnsi"/>
          <w:color w:val="1B1B1B"/>
          <w:bdr w:val="none" w:sz="0" w:space="0" w:color="auto" w:frame="1"/>
          <w:lang w:eastAsia="sk-SK"/>
        </w:rPr>
        <w:t>Cudzinci (10 %)</w:t>
      </w:r>
    </w:p>
    <w:p w14:paraId="6C8224EA" w14:textId="08B813D0" w:rsidR="00CD3608" w:rsidRPr="00CD3608" w:rsidRDefault="00CD3608" w:rsidP="00CD3608">
      <w:pPr>
        <w:shd w:val="clear" w:color="auto" w:fill="FFFFFF"/>
        <w:spacing w:before="225" w:after="0" w:line="270" w:lineRule="atLeast"/>
        <w:jc w:val="both"/>
        <w:rPr>
          <w:rFonts w:ascii="Arial" w:eastAsia="Times New Roman" w:hAnsi="Arial" w:cs="Arial"/>
          <w:b/>
          <w:bCs/>
          <w:sz w:val="18"/>
          <w:szCs w:val="18"/>
          <w:lang w:eastAsia="sk-SK"/>
        </w:rPr>
      </w:pPr>
      <w:r w:rsidRPr="00CD3608">
        <w:rPr>
          <w:rFonts w:ascii="Arial" w:eastAsia="Times New Roman" w:hAnsi="Arial" w:cs="Arial"/>
          <w:color w:val="FF6600"/>
          <w:sz w:val="20"/>
          <w:szCs w:val="20"/>
          <w:bdr w:val="none" w:sz="0" w:space="0" w:color="auto" w:frame="1"/>
          <w:lang w:eastAsia="sk-SK"/>
        </w:rPr>
        <w:t>   </w:t>
      </w:r>
      <w:r w:rsidRPr="00CD3608">
        <w:rPr>
          <w:rFonts w:ascii="Arial" w:eastAsia="Times New Roman" w:hAnsi="Arial" w:cs="Arial"/>
          <w:color w:val="000080"/>
          <w:sz w:val="20"/>
          <w:szCs w:val="20"/>
          <w:bdr w:val="none" w:sz="0" w:space="0" w:color="auto" w:frame="1"/>
          <w:lang w:eastAsia="sk-SK"/>
        </w:rPr>
        <w:t>  </w:t>
      </w:r>
      <w:r w:rsidR="00262B72" w:rsidRPr="00262B72">
        <w:rPr>
          <w:rFonts w:ascii="Arial" w:eastAsia="Times New Roman" w:hAnsi="Arial" w:cs="Arial"/>
          <w:b/>
          <w:bCs/>
          <w:sz w:val="20"/>
          <w:szCs w:val="20"/>
          <w:bdr w:val="none" w:sz="0" w:space="0" w:color="auto" w:frame="1"/>
          <w:lang w:eastAsia="sk-SK"/>
        </w:rPr>
        <w:t>Náboženstvo</w:t>
      </w:r>
    </w:p>
    <w:p w14:paraId="57CF122D" w14:textId="77777777" w:rsidR="00CD3608" w:rsidRPr="00CD3608" w:rsidRDefault="00CD3608" w:rsidP="00CD3608">
      <w:pPr>
        <w:numPr>
          <w:ilvl w:val="0"/>
          <w:numId w:val="4"/>
        </w:numPr>
        <w:shd w:val="clear" w:color="auto" w:fill="FFFFFF"/>
        <w:spacing w:before="100" w:beforeAutospacing="1" w:after="0" w:line="270" w:lineRule="atLeast"/>
        <w:ind w:left="0"/>
        <w:jc w:val="both"/>
        <w:rPr>
          <w:rFonts w:eastAsia="Times New Roman" w:cstheme="minorHAnsi"/>
          <w:color w:val="1B1B1B"/>
          <w:lang w:eastAsia="sk-SK"/>
        </w:rPr>
      </w:pPr>
      <w:r w:rsidRPr="00CD3608">
        <w:rPr>
          <w:rFonts w:eastAsia="Times New Roman" w:cstheme="minorHAnsi"/>
          <w:color w:val="1B1B1B"/>
          <w:bdr w:val="none" w:sz="0" w:space="0" w:color="auto" w:frame="1"/>
          <w:lang w:eastAsia="sk-SK"/>
        </w:rPr>
        <w:t>katolíci (83,6%)</w:t>
      </w:r>
    </w:p>
    <w:p w14:paraId="3DF93B37" w14:textId="77777777" w:rsidR="00CD3608" w:rsidRPr="00CD3608" w:rsidRDefault="00CD3608" w:rsidP="00CD3608">
      <w:pPr>
        <w:numPr>
          <w:ilvl w:val="0"/>
          <w:numId w:val="4"/>
        </w:numPr>
        <w:shd w:val="clear" w:color="auto" w:fill="FFFFFF"/>
        <w:spacing w:before="100" w:beforeAutospacing="1" w:after="0" w:line="270" w:lineRule="atLeast"/>
        <w:ind w:left="0"/>
        <w:jc w:val="both"/>
        <w:rPr>
          <w:rFonts w:eastAsia="Times New Roman" w:cstheme="minorHAnsi"/>
          <w:color w:val="1B1B1B"/>
          <w:lang w:eastAsia="sk-SK"/>
        </w:rPr>
      </w:pPr>
      <w:r w:rsidRPr="00CD3608">
        <w:rPr>
          <w:rFonts w:eastAsia="Times New Roman" w:cstheme="minorHAnsi"/>
          <w:color w:val="1B1B1B"/>
          <w:bdr w:val="none" w:sz="0" w:space="0" w:color="auto" w:frame="1"/>
          <w:lang w:eastAsia="sk-SK"/>
        </w:rPr>
        <w:t>bez vyznania (11,9%)</w:t>
      </w:r>
    </w:p>
    <w:p w14:paraId="1D6171EB" w14:textId="77777777" w:rsidR="00CD3608" w:rsidRPr="00CD3608" w:rsidRDefault="00CD3608" w:rsidP="00CD3608">
      <w:pPr>
        <w:numPr>
          <w:ilvl w:val="0"/>
          <w:numId w:val="4"/>
        </w:numPr>
        <w:shd w:val="clear" w:color="auto" w:fill="FFFFFF"/>
        <w:spacing w:before="100" w:beforeAutospacing="1" w:after="0" w:line="270" w:lineRule="atLeast"/>
        <w:ind w:left="0"/>
        <w:jc w:val="both"/>
        <w:rPr>
          <w:rFonts w:eastAsia="Times New Roman" w:cstheme="minorHAnsi"/>
          <w:color w:val="1B1B1B"/>
          <w:lang w:eastAsia="sk-SK"/>
        </w:rPr>
      </w:pPr>
      <w:r w:rsidRPr="00CD3608">
        <w:rPr>
          <w:rFonts w:eastAsia="Times New Roman" w:cstheme="minorHAnsi"/>
          <w:color w:val="1B1B1B"/>
          <w:bdr w:val="none" w:sz="0" w:space="0" w:color="auto" w:frame="1"/>
          <w:lang w:eastAsia="sk-SK"/>
        </w:rPr>
        <w:t>protestanti (2%)</w:t>
      </w:r>
    </w:p>
    <w:p w14:paraId="3E5BFC0B" w14:textId="77777777" w:rsidR="00CD3608" w:rsidRPr="00CD3608" w:rsidRDefault="00CD3608" w:rsidP="00CD3608">
      <w:pPr>
        <w:numPr>
          <w:ilvl w:val="0"/>
          <w:numId w:val="4"/>
        </w:numPr>
        <w:shd w:val="clear" w:color="auto" w:fill="FFFFFF"/>
        <w:spacing w:before="100" w:beforeAutospacing="1" w:after="0" w:line="270" w:lineRule="atLeast"/>
        <w:ind w:left="0"/>
        <w:jc w:val="both"/>
        <w:rPr>
          <w:rFonts w:eastAsia="Times New Roman" w:cstheme="minorHAnsi"/>
          <w:color w:val="1B1B1B"/>
          <w:lang w:eastAsia="sk-SK"/>
        </w:rPr>
      </w:pPr>
      <w:r w:rsidRPr="00CD3608">
        <w:rPr>
          <w:rFonts w:eastAsia="Times New Roman" w:cstheme="minorHAnsi"/>
          <w:color w:val="1B1B1B"/>
          <w:bdr w:val="none" w:sz="0" w:space="0" w:color="auto" w:frame="1"/>
          <w:lang w:eastAsia="sk-SK"/>
        </w:rPr>
        <w:t>moslimovia (1,8%)</w:t>
      </w:r>
    </w:p>
    <w:p w14:paraId="2BBF3D8B" w14:textId="4ED7FECE" w:rsidR="00CD3608" w:rsidRPr="00262B72" w:rsidRDefault="00CD3608" w:rsidP="00AD0074">
      <w:pPr>
        <w:spacing w:before="120" w:after="120" w:line="240" w:lineRule="auto"/>
        <w:rPr>
          <w:rFonts w:eastAsia="Times New Roman" w:cstheme="minorHAnsi"/>
          <w:color w:val="222222"/>
          <w:lang w:eastAsia="sk-SK"/>
        </w:rPr>
      </w:pPr>
      <w:r w:rsidRPr="00262B72">
        <w:rPr>
          <w:rFonts w:cstheme="minorHAnsi"/>
          <w:color w:val="1B1B1B"/>
          <w:bdr w:val="none" w:sz="0" w:space="0" w:color="auto" w:frame="1"/>
          <w:shd w:val="clear" w:color="auto" w:fill="FFFFFF"/>
        </w:rPr>
        <w:t>Za posledných 10 rokov narástla španielska populácia najviac spomedzi všetkých krajín Európskej Únie, avšak v roku 2013 počet obyvateľov klesol za posledných 42 rokov. Môže za to hneď niekoľko faktorov. Španielsko pojalo v prvom desaťročí tretieho milénia takmer 6 miliónov prisťahovalcov. Táto krajina je tradičná destinácia imigrantov najmä z bývalých kolonizovaných krajín. Veľká časť imigrantov putovala do Španielska najmä z krajín Latinskej Ameriky, hlavne Ekvádorci a zo severnej Afriky, zo susedného Maroka či Alžírska. V Španielsku však nájdete aj prisťahovalcov z krajín subsaharskej Afriky. V posledných rokoch výraznú časť imigrantov tvoria aj ľudia z krajín Európskej Únie. V Španielsku v súčasnosti žije viac ako milión Rumunov. Španielske kráľovstvo však neláka iba ľudí z Východnej Európy. V krajine nájdete aj veľké skupiny emigrantov z Veľkej Británie či Nemecka. Väčšinou ide o dôchodcov, ktorí na sklonku svojho života hľadajú príjemné a slnkom vyhriate miesto.</w:t>
      </w:r>
      <w:r w:rsidRPr="00262B72">
        <w:rPr>
          <w:rFonts w:cstheme="minorHAnsi"/>
          <w:color w:val="1B1B1B"/>
          <w:shd w:val="clear" w:color="auto" w:fill="FFFFFF"/>
        </w:rPr>
        <w:t> Najviac imigrantov sa usadzuje v</w:t>
      </w:r>
      <w:r w:rsidR="00B06BAD" w:rsidRPr="00262B72">
        <w:rPr>
          <w:rFonts w:cstheme="minorHAnsi"/>
          <w:color w:val="1B1B1B"/>
          <w:shd w:val="clear" w:color="auto" w:fill="FFFFFF"/>
        </w:rPr>
        <w:t> </w:t>
      </w:r>
      <w:r w:rsidRPr="00262B72">
        <w:rPr>
          <w:rFonts w:cstheme="minorHAnsi"/>
          <w:color w:val="1B1B1B"/>
          <w:shd w:val="clear" w:color="auto" w:fill="FFFFFF"/>
        </w:rPr>
        <w:t>Madride</w:t>
      </w:r>
      <w:r w:rsidR="00B06BAD" w:rsidRPr="00262B72">
        <w:rPr>
          <w:rStyle w:val="apple-converted-space"/>
          <w:rFonts w:cstheme="minorHAnsi"/>
          <w:color w:val="1B1B1B"/>
          <w:shd w:val="clear" w:color="auto" w:fill="FFFFFF"/>
        </w:rPr>
        <w:t>,</w:t>
      </w:r>
      <w:r w:rsidRPr="00262B72">
        <w:rPr>
          <w:rFonts w:cstheme="minorHAnsi"/>
          <w:color w:val="1B1B1B"/>
          <w:shd w:val="clear" w:color="auto" w:fill="FFFFFF"/>
        </w:rPr>
        <w:t xml:space="preserve"> na pobreží</w:t>
      </w:r>
      <w:r w:rsidRPr="00262B72">
        <w:rPr>
          <w:rStyle w:val="apple-converted-space"/>
          <w:rFonts w:cstheme="minorHAnsi"/>
          <w:color w:val="1B1B1B"/>
          <w:shd w:val="clear" w:color="auto" w:fill="FFFFFF"/>
        </w:rPr>
        <w:t>  Stredozemného mora</w:t>
      </w:r>
      <w:r w:rsidRPr="00262B72">
        <w:rPr>
          <w:rFonts w:cstheme="minorHAnsi"/>
          <w:color w:val="1B1B1B"/>
          <w:shd w:val="clear" w:color="auto" w:fill="FFFFFF"/>
        </w:rPr>
        <w:t>,</w:t>
      </w:r>
      <w:r w:rsidR="00B06BAD" w:rsidRPr="00262B72">
        <w:rPr>
          <w:rFonts w:cstheme="minorHAnsi"/>
          <w:color w:val="1B1B1B"/>
          <w:shd w:val="clear" w:color="auto" w:fill="FFFFFF"/>
        </w:rPr>
        <w:t xml:space="preserve"> na Baleárskych a Kanárskych ostrovoch.</w:t>
      </w:r>
      <w:r w:rsidRPr="00262B72">
        <w:rPr>
          <w:rFonts w:cstheme="minorHAnsi"/>
          <w:color w:val="1B1B1B"/>
          <w:shd w:val="clear" w:color="auto" w:fill="FFFFFF"/>
        </w:rPr>
        <w:t xml:space="preserve"> </w:t>
      </w:r>
      <w:r w:rsidR="00B06BAD" w:rsidRPr="00262B72">
        <w:rPr>
          <w:rFonts w:cstheme="minorHAnsi"/>
          <w:color w:val="1B1B1B"/>
          <w:shd w:val="clear" w:color="auto" w:fill="FFFFFF"/>
        </w:rPr>
        <w:t>N</w:t>
      </w:r>
      <w:r w:rsidRPr="00262B72">
        <w:rPr>
          <w:rFonts w:cstheme="minorHAnsi"/>
          <w:color w:val="1B1B1B"/>
          <w:shd w:val="clear" w:color="auto" w:fill="FFFFFF"/>
        </w:rPr>
        <w:t>aopak Galícia, či Astúrias príliv cudzincov takmer nepocítili.</w:t>
      </w:r>
    </w:p>
    <w:p w14:paraId="06677428" w14:textId="49DFD482" w:rsidR="006C0E86" w:rsidRPr="00262B72" w:rsidRDefault="006C0E86" w:rsidP="00AD0074">
      <w:pPr>
        <w:spacing w:before="120" w:after="120" w:line="240" w:lineRule="auto"/>
        <w:rPr>
          <w:rFonts w:eastAsia="Times New Roman" w:cstheme="minorHAnsi"/>
          <w:color w:val="222222"/>
          <w:lang w:eastAsia="sk-SK"/>
        </w:rPr>
      </w:pPr>
    </w:p>
    <w:p w14:paraId="2AE85EFD" w14:textId="2F90C8A2" w:rsidR="006C0E86" w:rsidRDefault="006C0E86" w:rsidP="00AD0074">
      <w:pPr>
        <w:spacing w:before="120" w:after="120" w:line="240" w:lineRule="auto"/>
        <w:rPr>
          <w:rFonts w:eastAsia="Times New Roman" w:cstheme="minorHAnsi"/>
          <w:color w:val="222222"/>
          <w:lang w:eastAsia="sk-SK"/>
        </w:rPr>
      </w:pPr>
    </w:p>
    <w:p w14:paraId="606DB595" w14:textId="6BDC00F3" w:rsidR="006C0E86" w:rsidRDefault="006C0E86" w:rsidP="00AD0074">
      <w:pPr>
        <w:spacing w:before="120" w:after="120" w:line="240" w:lineRule="auto"/>
        <w:rPr>
          <w:rFonts w:eastAsia="Times New Roman" w:cstheme="minorHAnsi"/>
          <w:color w:val="222222"/>
          <w:lang w:eastAsia="sk-SK"/>
        </w:rPr>
      </w:pPr>
    </w:p>
    <w:p w14:paraId="721D52BA" w14:textId="69FB8B80" w:rsidR="006C0E86" w:rsidRDefault="006C0E86" w:rsidP="00AD0074">
      <w:pPr>
        <w:spacing w:before="120" w:after="120" w:line="240" w:lineRule="auto"/>
        <w:rPr>
          <w:rFonts w:eastAsia="Times New Roman" w:cstheme="minorHAnsi"/>
          <w:color w:val="222222"/>
          <w:lang w:eastAsia="sk-SK"/>
        </w:rPr>
      </w:pPr>
    </w:p>
    <w:p w14:paraId="722396EC" w14:textId="5A61CB60" w:rsidR="006C0E86" w:rsidRDefault="006C0E86" w:rsidP="00AD0074">
      <w:pPr>
        <w:spacing w:before="120" w:after="120" w:line="240" w:lineRule="auto"/>
        <w:rPr>
          <w:rFonts w:eastAsia="Times New Roman" w:cstheme="minorHAnsi"/>
          <w:color w:val="222222"/>
          <w:lang w:eastAsia="sk-SK"/>
        </w:rPr>
      </w:pPr>
    </w:p>
    <w:p w14:paraId="74C41496" w14:textId="2156C238" w:rsidR="006C0E86" w:rsidRDefault="006C0E86" w:rsidP="00AD0074">
      <w:pPr>
        <w:spacing w:before="120" w:after="120" w:line="240" w:lineRule="auto"/>
        <w:rPr>
          <w:rFonts w:eastAsia="Times New Roman" w:cstheme="minorHAnsi"/>
          <w:color w:val="222222"/>
          <w:lang w:eastAsia="sk-SK"/>
        </w:rPr>
      </w:pPr>
    </w:p>
    <w:p w14:paraId="18659E69" w14:textId="0D7AE13D" w:rsidR="006C0E86" w:rsidRDefault="006C0E86" w:rsidP="00AD0074">
      <w:pPr>
        <w:spacing w:before="120" w:after="120" w:line="240" w:lineRule="auto"/>
        <w:rPr>
          <w:rFonts w:eastAsia="Times New Roman" w:cstheme="minorHAnsi"/>
          <w:color w:val="222222"/>
          <w:lang w:eastAsia="sk-SK"/>
        </w:rPr>
      </w:pPr>
    </w:p>
    <w:p w14:paraId="3E1F9263" w14:textId="5C3FC6C4" w:rsidR="006C0E86" w:rsidRDefault="006C0E86" w:rsidP="00AD0074">
      <w:pPr>
        <w:spacing w:before="120" w:after="120" w:line="240" w:lineRule="auto"/>
        <w:rPr>
          <w:rFonts w:eastAsia="Times New Roman" w:cstheme="minorHAnsi"/>
          <w:color w:val="222222"/>
          <w:lang w:eastAsia="sk-SK"/>
        </w:rPr>
      </w:pPr>
    </w:p>
    <w:p w14:paraId="15B92F23" w14:textId="7C5214B3" w:rsidR="006C0E86" w:rsidRDefault="006C0E86" w:rsidP="00AD0074">
      <w:pPr>
        <w:spacing w:before="120" w:after="120" w:line="240" w:lineRule="auto"/>
        <w:rPr>
          <w:rFonts w:eastAsia="Times New Roman" w:cstheme="minorHAnsi"/>
          <w:color w:val="222222"/>
          <w:lang w:eastAsia="sk-SK"/>
        </w:rPr>
      </w:pPr>
    </w:p>
    <w:p w14:paraId="73F0FFB3" w14:textId="7F8E6CC9" w:rsidR="006C0E86" w:rsidRDefault="006C0E86" w:rsidP="00AD0074">
      <w:pPr>
        <w:spacing w:before="120" w:after="120" w:line="240" w:lineRule="auto"/>
        <w:rPr>
          <w:rFonts w:eastAsia="Times New Roman" w:cstheme="minorHAnsi"/>
          <w:color w:val="222222"/>
          <w:lang w:eastAsia="sk-SK"/>
        </w:rPr>
      </w:pPr>
    </w:p>
    <w:p w14:paraId="15F0577A" w14:textId="4058B1EC" w:rsidR="006C0E86" w:rsidRDefault="006C0E86" w:rsidP="00AD0074">
      <w:pPr>
        <w:spacing w:before="120" w:after="120" w:line="240" w:lineRule="auto"/>
        <w:rPr>
          <w:rFonts w:eastAsia="Times New Roman" w:cstheme="minorHAnsi"/>
          <w:color w:val="222222"/>
          <w:lang w:eastAsia="sk-SK"/>
        </w:rPr>
      </w:pPr>
    </w:p>
    <w:p w14:paraId="25AE72F8" w14:textId="307D4B78" w:rsidR="006C0E86" w:rsidRDefault="006C0E86" w:rsidP="00AD0074">
      <w:pPr>
        <w:spacing w:before="120" w:after="120" w:line="240" w:lineRule="auto"/>
        <w:rPr>
          <w:rFonts w:eastAsia="Times New Roman" w:cstheme="minorHAnsi"/>
          <w:color w:val="222222"/>
          <w:lang w:eastAsia="sk-SK"/>
        </w:rPr>
      </w:pPr>
    </w:p>
    <w:p w14:paraId="0422AD69" w14:textId="77777777" w:rsidR="001F61D6" w:rsidRPr="001F61D6" w:rsidRDefault="00013CEA" w:rsidP="00AD0074">
      <w:pPr>
        <w:spacing w:before="120" w:after="120" w:line="240" w:lineRule="auto"/>
        <w:rPr>
          <w:rFonts w:eastAsia="Times New Roman" w:cstheme="minorHAnsi"/>
          <w:b/>
          <w:bCs/>
          <w:color w:val="222222"/>
          <w:lang w:eastAsia="sk-SK"/>
        </w:rPr>
      </w:pPr>
      <w:r w:rsidRPr="001F61D6">
        <w:rPr>
          <w:rFonts w:eastAsia="Times New Roman" w:cstheme="minorHAnsi"/>
          <w:b/>
          <w:bCs/>
          <w:color w:val="222222"/>
          <w:highlight w:val="cyan"/>
          <w:lang w:eastAsia="sk-SK"/>
        </w:rPr>
        <w:lastRenderedPageBreak/>
        <w:t>Jazyk</w:t>
      </w:r>
      <w:r w:rsidR="001F61D6" w:rsidRPr="001F61D6">
        <w:rPr>
          <w:rFonts w:eastAsia="Times New Roman" w:cstheme="minorHAnsi"/>
          <w:b/>
          <w:bCs/>
          <w:color w:val="222222"/>
          <w:highlight w:val="cyan"/>
          <w:lang w:eastAsia="sk-SK"/>
        </w:rPr>
        <w:t xml:space="preserve"> a </w:t>
      </w:r>
      <w:r w:rsidRPr="001F61D6">
        <w:rPr>
          <w:rFonts w:eastAsia="Times New Roman" w:cstheme="minorHAnsi"/>
          <w:b/>
          <w:bCs/>
          <w:color w:val="222222"/>
          <w:highlight w:val="cyan"/>
          <w:lang w:eastAsia="sk-SK"/>
        </w:rPr>
        <w:t xml:space="preserve"> písmo</w:t>
      </w:r>
      <w:r w:rsidRPr="001F61D6">
        <w:rPr>
          <w:rFonts w:eastAsia="Times New Roman" w:cstheme="minorHAnsi"/>
          <w:b/>
          <w:bCs/>
          <w:color w:val="222222"/>
          <w:lang w:eastAsia="sk-SK"/>
        </w:rPr>
        <w:t xml:space="preserve"> </w:t>
      </w:r>
    </w:p>
    <w:p w14:paraId="7B3ACF10" w14:textId="0AB95C9D" w:rsidR="000916F0" w:rsidRDefault="000916F0"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Úradné jazyky v Španielsku sú španielčina/kastílčina, katalánčina, valencijčina, arančina, galíjcijčina a baskitčina.</w:t>
      </w:r>
    </w:p>
    <w:p w14:paraId="482661F5" w14:textId="20484B68" w:rsidR="007978A2" w:rsidRPr="007978A2" w:rsidRDefault="007978A2" w:rsidP="00AD0074">
      <w:pPr>
        <w:spacing w:before="120" w:after="120" w:line="240" w:lineRule="auto"/>
        <w:rPr>
          <w:rFonts w:cstheme="minorHAnsi"/>
          <w:shd w:val="clear" w:color="auto" w:fill="FFFFFF"/>
        </w:rPr>
      </w:pPr>
      <w:r w:rsidRPr="007978A2">
        <w:rPr>
          <w:rFonts w:cstheme="minorHAnsi"/>
          <w:b/>
          <w:bCs/>
          <w:shd w:val="clear" w:color="auto" w:fill="FFFFFF"/>
        </w:rPr>
        <w:t>Španielčina</w:t>
      </w:r>
      <w:r w:rsidRPr="007978A2">
        <w:rPr>
          <w:rFonts w:cstheme="minorHAnsi"/>
          <w:shd w:val="clear" w:color="auto" w:fill="FFFFFF"/>
        </w:rPr>
        <w:t> (po španielsky español; európska španielčina je označovaná aj ako </w:t>
      </w:r>
      <w:r w:rsidRPr="007978A2">
        <w:rPr>
          <w:rFonts w:cstheme="minorHAnsi"/>
          <w:b/>
          <w:bCs/>
          <w:shd w:val="clear" w:color="auto" w:fill="FFFFFF"/>
        </w:rPr>
        <w:t>kastílčina</w:t>
      </w:r>
      <w:r w:rsidRPr="007978A2">
        <w:rPr>
          <w:rFonts w:cstheme="minorHAnsi"/>
          <w:shd w:val="clear" w:color="auto" w:fill="FFFFFF"/>
        </w:rPr>
        <w:t> - po španielsky </w:t>
      </w:r>
      <w:r w:rsidRPr="007978A2">
        <w:rPr>
          <w:rFonts w:cstheme="minorHAnsi"/>
          <w:i/>
          <w:iCs/>
          <w:shd w:val="clear" w:color="auto" w:fill="FFFFFF"/>
        </w:rPr>
        <w:t>castellano</w:t>
      </w:r>
      <w:r w:rsidRPr="007978A2">
        <w:rPr>
          <w:rFonts w:cstheme="minorHAnsi"/>
          <w:shd w:val="clear" w:color="auto" w:fill="FFFFFF"/>
        </w:rPr>
        <w:t>) je románsky jazyk. Dnes na svete používa španielčinu ako </w:t>
      </w:r>
      <w:r w:rsidR="000916F0">
        <w:rPr>
          <w:rFonts w:cstheme="minorHAnsi"/>
          <w:shd w:val="clear" w:color="auto" w:fill="FFFFFF"/>
        </w:rPr>
        <w:t xml:space="preserve">materinský jazyk </w:t>
      </w:r>
      <w:r w:rsidRPr="007978A2">
        <w:rPr>
          <w:rFonts w:cstheme="minorHAnsi"/>
          <w:shd w:val="clear" w:color="auto" w:fill="FFFFFF"/>
        </w:rPr>
        <w:t>okolo 500 miliónov ľudí, čím sa radí na </w:t>
      </w:r>
      <w:r w:rsidR="000916F0">
        <w:rPr>
          <w:rFonts w:cstheme="minorHAnsi"/>
          <w:shd w:val="clear" w:color="auto" w:fill="FFFFFF"/>
        </w:rPr>
        <w:t>druhé miesto</w:t>
      </w:r>
      <w:r w:rsidRPr="007978A2">
        <w:rPr>
          <w:rFonts w:cstheme="minorHAnsi"/>
          <w:shd w:val="clear" w:color="auto" w:fill="FFFFFF"/>
        </w:rPr>
        <w:t> hneď za </w:t>
      </w:r>
      <w:r w:rsidR="000916F0">
        <w:rPr>
          <w:rFonts w:cstheme="minorHAnsi"/>
          <w:shd w:val="clear" w:color="auto" w:fill="FFFFFF"/>
        </w:rPr>
        <w:t>mandarínsku čínštinu</w:t>
      </w:r>
      <w:r w:rsidRPr="007978A2">
        <w:rPr>
          <w:rFonts w:cstheme="minorHAnsi"/>
          <w:shd w:val="clear" w:color="auto" w:fill="FFFFFF"/>
        </w:rPr>
        <w:t>. Po pripočítaní osôb používajúcich španielčinu ako druhý jazyk dosiahneme počet 550 až 600 miliónov ľudí hovoriacich po španielsky, čím sa tento jazyk radí na </w:t>
      </w:r>
      <w:r w:rsidR="000916F0">
        <w:rPr>
          <w:rFonts w:cstheme="minorHAnsi"/>
          <w:shd w:val="clear" w:color="auto" w:fill="FFFFFF"/>
        </w:rPr>
        <w:t>štvrté miesto</w:t>
      </w:r>
      <w:r w:rsidRPr="007978A2">
        <w:rPr>
          <w:rFonts w:cstheme="minorHAnsi"/>
          <w:shd w:val="clear" w:color="auto" w:fill="FFFFFF"/>
        </w:rPr>
        <w:t> </w:t>
      </w:r>
      <w:r w:rsidR="000916F0">
        <w:rPr>
          <w:rFonts w:cstheme="minorHAnsi"/>
          <w:shd w:val="clear" w:color="auto" w:fill="FFFFFF"/>
        </w:rPr>
        <w:t>na svete.</w:t>
      </w:r>
    </w:p>
    <w:p w14:paraId="6E7FBEB3" w14:textId="492816DF" w:rsidR="007978A2" w:rsidRDefault="007978A2" w:rsidP="000916F0">
      <w:pPr>
        <w:spacing w:before="120" w:after="120" w:line="240" w:lineRule="auto"/>
        <w:jc w:val="both"/>
        <w:rPr>
          <w:rFonts w:cstheme="minorHAnsi"/>
          <w:shd w:val="clear" w:color="auto" w:fill="FFFFFF"/>
        </w:rPr>
      </w:pPr>
      <w:r w:rsidRPr="007978A2">
        <w:rPr>
          <w:rFonts w:cstheme="minorHAnsi"/>
          <w:shd w:val="clear" w:color="auto" w:fill="FFFFFF"/>
        </w:rPr>
        <w:t>Okrem krajín, ktoré používajú španielčinu ako hlavný úradný jazyk (</w:t>
      </w:r>
      <w:r w:rsidR="000916F0">
        <w:rPr>
          <w:rFonts w:cstheme="minorHAnsi"/>
          <w:shd w:val="clear" w:color="auto" w:fill="FFFFFF"/>
        </w:rPr>
        <w:t>Španielsko,</w:t>
      </w:r>
      <w:r w:rsidRPr="007978A2">
        <w:rPr>
          <w:rFonts w:cstheme="minorHAnsi"/>
          <w:shd w:val="clear" w:color="auto" w:fill="FFFFFF"/>
        </w:rPr>
        <w:t xml:space="preserve"> prevažná časť </w:t>
      </w:r>
      <w:r w:rsidR="000916F0">
        <w:rPr>
          <w:rFonts w:cstheme="minorHAnsi"/>
          <w:shd w:val="clear" w:color="auto" w:fill="FFFFFF"/>
        </w:rPr>
        <w:t>Latinskej Ameriky</w:t>
      </w:r>
      <w:r w:rsidRPr="007978A2">
        <w:rPr>
          <w:rFonts w:cstheme="minorHAnsi"/>
          <w:shd w:val="clear" w:color="auto" w:fill="FFFFFF"/>
        </w:rPr>
        <w:t>), v mnohých krajinách žije veľká časť španielsky hovoriacich obyvateľov: </w:t>
      </w:r>
      <w:r w:rsidR="000916F0">
        <w:rPr>
          <w:rFonts w:cstheme="minorHAnsi"/>
          <w:shd w:val="clear" w:color="auto" w:fill="FFFFFF"/>
        </w:rPr>
        <w:t>Andorra</w:t>
      </w:r>
      <w:r w:rsidRPr="007978A2">
        <w:rPr>
          <w:rFonts w:cstheme="minorHAnsi"/>
          <w:shd w:val="clear" w:color="auto" w:fill="FFFFFF"/>
        </w:rPr>
        <w:t> (medzi 10 % až 25 %), </w:t>
      </w:r>
      <w:r w:rsidR="000916F0">
        <w:rPr>
          <w:rFonts w:cstheme="minorHAnsi"/>
          <w:shd w:val="clear" w:color="auto" w:fill="FFFFFF"/>
        </w:rPr>
        <w:t>Aruba</w:t>
      </w:r>
      <w:r w:rsidRPr="007978A2">
        <w:rPr>
          <w:rFonts w:cstheme="minorHAnsi"/>
          <w:shd w:val="clear" w:color="auto" w:fill="FFFFFF"/>
        </w:rPr>
        <w:t> (85 %), </w:t>
      </w:r>
      <w:r w:rsidR="000916F0">
        <w:rPr>
          <w:rFonts w:cstheme="minorHAnsi"/>
          <w:shd w:val="clear" w:color="auto" w:fill="FFFFFF"/>
        </w:rPr>
        <w:t>Belize</w:t>
      </w:r>
      <w:r w:rsidRPr="007978A2">
        <w:rPr>
          <w:rFonts w:cstheme="minorHAnsi"/>
          <w:shd w:val="clear" w:color="auto" w:fill="FFFFFF"/>
        </w:rPr>
        <w:t> (60 %) a </w:t>
      </w:r>
      <w:r w:rsidR="000916F0">
        <w:rPr>
          <w:rFonts w:cstheme="minorHAnsi"/>
          <w:shd w:val="clear" w:color="auto" w:fill="FFFFFF"/>
        </w:rPr>
        <w:t>Curacao</w:t>
      </w:r>
      <w:r w:rsidRPr="007978A2">
        <w:rPr>
          <w:rFonts w:cstheme="minorHAnsi"/>
          <w:shd w:val="clear" w:color="auto" w:fill="FFFFFF"/>
        </w:rPr>
        <w:t> (65 %). Španielsky hovoriace komunity nájdeme aj</w:t>
      </w:r>
      <w:r w:rsidR="000916F0">
        <w:rPr>
          <w:rFonts w:cstheme="minorHAnsi"/>
          <w:shd w:val="clear" w:color="auto" w:fill="FFFFFF"/>
        </w:rPr>
        <w:t xml:space="preserve"> v Kanade a USA.</w:t>
      </w:r>
      <w:r w:rsidRPr="007978A2">
        <w:rPr>
          <w:rFonts w:cstheme="minorHAnsi"/>
          <w:shd w:val="clear" w:color="auto" w:fill="FFFFFF"/>
        </w:rPr>
        <w:t xml:space="preserve"> Veľká časť obyvateľstva južnej časti Spojených štátov, najmä v </w:t>
      </w:r>
      <w:r w:rsidR="000916F0">
        <w:rPr>
          <w:rFonts w:cstheme="minorHAnsi"/>
          <w:shd w:val="clear" w:color="auto" w:fill="FFFFFF"/>
        </w:rPr>
        <w:t>Kalifornii</w:t>
      </w:r>
      <w:r w:rsidRPr="007978A2">
        <w:rPr>
          <w:rFonts w:cstheme="minorHAnsi"/>
          <w:shd w:val="clear" w:color="auto" w:fill="FFFFFF"/>
        </w:rPr>
        <w:t>, na</w:t>
      </w:r>
      <w:r w:rsidR="000916F0">
        <w:rPr>
          <w:rFonts w:cstheme="minorHAnsi"/>
          <w:shd w:val="clear" w:color="auto" w:fill="FFFFFF"/>
        </w:rPr>
        <w:t xml:space="preserve"> Floride</w:t>
      </w:r>
      <w:r w:rsidRPr="007978A2">
        <w:rPr>
          <w:rFonts w:cstheme="minorHAnsi"/>
          <w:shd w:val="clear" w:color="auto" w:fill="FFFFFF"/>
        </w:rPr>
        <w:t>, v</w:t>
      </w:r>
      <w:r w:rsidR="000916F0">
        <w:rPr>
          <w:rFonts w:cstheme="minorHAnsi"/>
          <w:shd w:val="clear" w:color="auto" w:fill="FFFFFF"/>
        </w:rPr>
        <w:t xml:space="preserve"> Texase</w:t>
      </w:r>
      <w:r w:rsidRPr="007978A2">
        <w:rPr>
          <w:rFonts w:cstheme="minorHAnsi"/>
          <w:shd w:val="clear" w:color="auto" w:fill="FFFFFF"/>
        </w:rPr>
        <w:t>, ale aj v</w:t>
      </w:r>
      <w:r w:rsidR="000916F0">
        <w:rPr>
          <w:rFonts w:cstheme="minorHAnsi"/>
          <w:shd w:val="clear" w:color="auto" w:fill="FFFFFF"/>
        </w:rPr>
        <w:t> New Yorku</w:t>
      </w:r>
      <w:r w:rsidRPr="007978A2">
        <w:rPr>
          <w:rFonts w:cstheme="minorHAnsi"/>
          <w:shd w:val="clear" w:color="auto" w:fill="FFFFFF"/>
        </w:rPr>
        <w:t>, používa španielčinu ako materinský jazyk.</w:t>
      </w:r>
    </w:p>
    <w:p w14:paraId="22024C5E" w14:textId="219820D6" w:rsidR="00473290" w:rsidRDefault="00473290" w:rsidP="000916F0">
      <w:pPr>
        <w:spacing w:before="120" w:after="120" w:line="240" w:lineRule="auto"/>
        <w:jc w:val="both"/>
        <w:rPr>
          <w:rFonts w:cstheme="minorHAnsi"/>
          <w:shd w:val="clear" w:color="auto" w:fill="FFFFFF"/>
        </w:rPr>
      </w:pPr>
      <w:r>
        <w:rPr>
          <w:rFonts w:cstheme="minorHAnsi"/>
          <w:shd w:val="clear" w:color="auto" w:fill="FFFFFF"/>
        </w:rPr>
        <w:t>Latinskoamerická španielčina sa líši najmä v slovíčkach, v prízvuku a výslovnosti niektorých hlások.</w:t>
      </w:r>
    </w:p>
    <w:p w14:paraId="18F06E97" w14:textId="4A736CF7" w:rsidR="00473290" w:rsidRDefault="00473290" w:rsidP="000916F0">
      <w:pPr>
        <w:spacing w:before="120" w:after="120" w:line="240" w:lineRule="auto"/>
        <w:jc w:val="both"/>
        <w:rPr>
          <w:rFonts w:cstheme="minorHAnsi"/>
          <w:shd w:val="clear" w:color="auto" w:fill="FFFFFF"/>
        </w:rPr>
      </w:pPr>
      <w:r>
        <w:rPr>
          <w:rFonts w:cstheme="minorHAnsi"/>
          <w:shd w:val="clear" w:color="auto" w:fill="FFFFFF"/>
        </w:rPr>
        <w:t>Španielčina je jedným zo šiestich jazykov OSN.</w:t>
      </w:r>
    </w:p>
    <w:p w14:paraId="46C3D583" w14:textId="77777777" w:rsidR="007978A2" w:rsidRPr="007978A2" w:rsidRDefault="007978A2" w:rsidP="007978A2">
      <w:pPr>
        <w:spacing w:before="300" w:after="96" w:line="240" w:lineRule="auto"/>
        <w:outlineLvl w:val="4"/>
        <w:rPr>
          <w:rFonts w:ascii="inherit" w:eastAsia="Times New Roman" w:hAnsi="inherit" w:cs="Times New Roman"/>
          <w:color w:val="ACCA57"/>
          <w:sz w:val="37"/>
          <w:szCs w:val="37"/>
          <w:lang w:eastAsia="sk-SK"/>
        </w:rPr>
      </w:pPr>
      <w:r w:rsidRPr="007978A2">
        <w:rPr>
          <w:rFonts w:ascii="inherit" w:eastAsia="Times New Roman" w:hAnsi="inherit" w:cs="Times New Roman"/>
          <w:color w:val="ACCA57"/>
          <w:sz w:val="37"/>
          <w:szCs w:val="37"/>
          <w:lang w:eastAsia="sk-SK"/>
        </w:rPr>
        <w:t>Výslovnosť španielskej abecedy</w:t>
      </w:r>
    </w:p>
    <w:tbl>
      <w:tblPr>
        <w:tblW w:w="9285" w:type="dxa"/>
        <w:tblBorders>
          <w:top w:val="single" w:sz="6" w:space="0" w:color="CCCCCC"/>
          <w:left w:val="single" w:sz="6" w:space="0" w:color="CCCCCC"/>
          <w:bottom w:val="single" w:sz="6" w:space="0" w:color="CCCCCC"/>
          <w:right w:val="single" w:sz="6" w:space="0" w:color="CCCCCC"/>
        </w:tblBorders>
        <w:shd w:val="clear" w:color="auto" w:fill="F1F1F1"/>
        <w:tblCellMar>
          <w:top w:w="15" w:type="dxa"/>
          <w:left w:w="15" w:type="dxa"/>
          <w:bottom w:w="15" w:type="dxa"/>
          <w:right w:w="15" w:type="dxa"/>
        </w:tblCellMar>
        <w:tblLook w:val="04A0" w:firstRow="1" w:lastRow="0" w:firstColumn="1" w:lastColumn="0" w:noHBand="0" w:noVBand="1"/>
      </w:tblPr>
      <w:tblGrid>
        <w:gridCol w:w="779"/>
        <w:gridCol w:w="1196"/>
        <w:gridCol w:w="673"/>
        <w:gridCol w:w="1458"/>
        <w:gridCol w:w="595"/>
        <w:gridCol w:w="1380"/>
        <w:gridCol w:w="622"/>
        <w:gridCol w:w="2582"/>
      </w:tblGrid>
      <w:tr w:rsidR="007978A2" w:rsidRPr="007978A2" w14:paraId="32FA3CF8" w14:textId="77777777" w:rsidTr="007978A2">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61E2D78F"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a</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5674620A"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[a]</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49E1F259"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h</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7C1B1C91"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[atʃe]</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3723D785"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ñ</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750FD212"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[eɲe]</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7AFAE4B0"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u</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0624205D"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[u]</w:t>
            </w:r>
          </w:p>
        </w:tc>
      </w:tr>
      <w:tr w:rsidR="007978A2" w:rsidRPr="007978A2" w14:paraId="2742DC88" w14:textId="77777777" w:rsidTr="007978A2">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4501BDE0"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b</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6EDE14A9"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[be]</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58CB92E0"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i</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14CE8268"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[i]</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516D79E4"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o</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6FE9FCD0"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[o]</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7E94A15C"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v</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26FF328C"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[uve]</w:t>
            </w:r>
          </w:p>
        </w:tc>
      </w:tr>
      <w:tr w:rsidR="007978A2" w:rsidRPr="007978A2" w14:paraId="147BC14B" w14:textId="77777777" w:rsidTr="007978A2">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4B1325AC"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c</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38991046"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[θe]</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631230A2"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j</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4BE0A392"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[xota]</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03F00763"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p</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2A58114C"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[pe]</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0F9C4A28"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w</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79D5A72F"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[uve doble]</w:t>
            </w:r>
          </w:p>
        </w:tc>
      </w:tr>
      <w:tr w:rsidR="007978A2" w:rsidRPr="007978A2" w14:paraId="0C63F5BC" w14:textId="77777777" w:rsidTr="007978A2">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6AB3209A"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ch</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74F6A349"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[tʃe]</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34E32493"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k</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08FEFB64"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[ka]</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38FED297"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q</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22E1CB97"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[ku]</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4B4C2670"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x</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436B7493"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[ekis]</w:t>
            </w:r>
          </w:p>
        </w:tc>
      </w:tr>
      <w:tr w:rsidR="007978A2" w:rsidRPr="007978A2" w14:paraId="0BAADDDA" w14:textId="77777777" w:rsidTr="007978A2">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71D6E7F7"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d</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5C8DD12F"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[de]</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479EEBFD"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l</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36D022AD"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[ele]</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69CF118D"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r</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47E12BBC"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[ere]</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24579926"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y</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4F9B1614"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[i griega]</w:t>
            </w:r>
          </w:p>
        </w:tc>
      </w:tr>
      <w:tr w:rsidR="007978A2" w:rsidRPr="007978A2" w14:paraId="00F047A7" w14:textId="77777777" w:rsidTr="007978A2">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350DACD8"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e</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68AC9A3B"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[e]</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40A5B960"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ll</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30C57FF4"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[eje]</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23CA7295"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rr</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289A87C9"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[erre]</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4B57F2B3"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z</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08069E37"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[θeta]</w:t>
            </w:r>
          </w:p>
        </w:tc>
      </w:tr>
      <w:tr w:rsidR="007978A2" w:rsidRPr="007978A2" w14:paraId="00487BC3" w14:textId="77777777" w:rsidTr="007978A2">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1CF97077"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f</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285C51CF"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[efe]</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78BB499A"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m</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44038182"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[eme]</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558C3151"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s</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7E4CC923" w14:textId="77777777" w:rsidR="007978A2" w:rsidRPr="007978A2" w:rsidRDefault="007978A2" w:rsidP="007978A2">
            <w:pPr>
              <w:spacing w:before="48" w:after="150" w:line="240" w:lineRule="auto"/>
              <w:rPr>
                <w:rFonts w:ascii="Arial" w:eastAsia="Times New Roman" w:hAnsi="Arial" w:cs="Arial"/>
                <w:sz w:val="24"/>
                <w:szCs w:val="24"/>
                <w:lang w:eastAsia="sk-SK"/>
              </w:rPr>
            </w:pPr>
            <w:r w:rsidRPr="007978A2">
              <w:rPr>
                <w:rFonts w:ascii="Arial" w:eastAsia="Times New Roman" w:hAnsi="Arial" w:cs="Arial"/>
                <w:sz w:val="24"/>
                <w:szCs w:val="24"/>
                <w:lang w:eastAsia="sk-SK"/>
              </w:rPr>
              <w:t>[ese]</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62CD4650" w14:textId="77777777" w:rsidR="007978A2" w:rsidRPr="007978A2" w:rsidRDefault="007978A2" w:rsidP="007978A2">
            <w:pPr>
              <w:spacing w:before="48" w:after="150" w:line="240" w:lineRule="auto"/>
              <w:rPr>
                <w:rFonts w:ascii="Arial" w:eastAsia="Times New Roman" w:hAnsi="Arial" w:cs="Arial"/>
                <w:sz w:val="24"/>
                <w:szCs w:val="24"/>
                <w:lang w:eastAsia="sk-SK"/>
              </w:rPr>
            </w:pP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780F5BFA" w14:textId="77777777" w:rsidR="007978A2" w:rsidRPr="007978A2" w:rsidRDefault="007978A2" w:rsidP="007978A2">
            <w:pPr>
              <w:spacing w:before="48" w:after="150" w:line="240" w:lineRule="auto"/>
              <w:rPr>
                <w:rFonts w:ascii="Times New Roman" w:eastAsia="Times New Roman" w:hAnsi="Times New Roman" w:cs="Times New Roman"/>
                <w:sz w:val="20"/>
                <w:szCs w:val="20"/>
                <w:lang w:eastAsia="sk-SK"/>
              </w:rPr>
            </w:pPr>
          </w:p>
        </w:tc>
      </w:tr>
      <w:tr w:rsidR="007978A2" w:rsidRPr="007978A2" w14:paraId="4D86D1BA" w14:textId="77777777" w:rsidTr="007978A2">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77C097B7" w14:textId="77777777" w:rsidR="007978A2" w:rsidRPr="007978A2" w:rsidRDefault="007978A2" w:rsidP="007978A2">
            <w:pPr>
              <w:spacing w:before="48" w:after="150" w:line="240" w:lineRule="auto"/>
              <w:rPr>
                <w:rFonts w:ascii="Arial" w:eastAsia="Times New Roman" w:hAnsi="Arial" w:cs="Arial"/>
                <w:color w:val="333333"/>
                <w:sz w:val="21"/>
                <w:szCs w:val="21"/>
                <w:lang w:eastAsia="sk-SK"/>
              </w:rPr>
            </w:pPr>
            <w:r w:rsidRPr="007978A2">
              <w:rPr>
                <w:rFonts w:ascii="Arial" w:eastAsia="Times New Roman" w:hAnsi="Arial" w:cs="Arial"/>
                <w:color w:val="333333"/>
                <w:sz w:val="21"/>
                <w:szCs w:val="21"/>
                <w:lang w:eastAsia="sk-SK"/>
              </w:rPr>
              <w:t>g</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32894A4F" w14:textId="77777777" w:rsidR="007978A2" w:rsidRPr="007978A2" w:rsidRDefault="007978A2" w:rsidP="007978A2">
            <w:pPr>
              <w:spacing w:before="48" w:after="150" w:line="240" w:lineRule="auto"/>
              <w:rPr>
                <w:rFonts w:ascii="Arial" w:eastAsia="Times New Roman" w:hAnsi="Arial" w:cs="Arial"/>
                <w:color w:val="333333"/>
                <w:sz w:val="21"/>
                <w:szCs w:val="21"/>
                <w:lang w:eastAsia="sk-SK"/>
              </w:rPr>
            </w:pPr>
            <w:r w:rsidRPr="007978A2">
              <w:rPr>
                <w:rFonts w:ascii="Arial" w:eastAsia="Times New Roman" w:hAnsi="Arial" w:cs="Arial"/>
                <w:color w:val="333333"/>
                <w:sz w:val="21"/>
                <w:szCs w:val="21"/>
                <w:lang w:eastAsia="sk-SK"/>
              </w:rPr>
              <w:t>[xe]</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57F4801B" w14:textId="77777777" w:rsidR="007978A2" w:rsidRPr="007978A2" w:rsidRDefault="007978A2" w:rsidP="007978A2">
            <w:pPr>
              <w:spacing w:before="48" w:after="150" w:line="240" w:lineRule="auto"/>
              <w:rPr>
                <w:rFonts w:ascii="Arial" w:eastAsia="Times New Roman" w:hAnsi="Arial" w:cs="Arial"/>
                <w:color w:val="333333"/>
                <w:sz w:val="21"/>
                <w:szCs w:val="21"/>
                <w:lang w:eastAsia="sk-SK"/>
              </w:rPr>
            </w:pPr>
            <w:r w:rsidRPr="007978A2">
              <w:rPr>
                <w:rFonts w:ascii="Arial" w:eastAsia="Times New Roman" w:hAnsi="Arial" w:cs="Arial"/>
                <w:color w:val="333333"/>
                <w:sz w:val="21"/>
                <w:szCs w:val="21"/>
                <w:lang w:eastAsia="sk-SK"/>
              </w:rPr>
              <w:t>n</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59E3699E" w14:textId="77777777" w:rsidR="007978A2" w:rsidRPr="007978A2" w:rsidRDefault="007978A2" w:rsidP="007978A2">
            <w:pPr>
              <w:spacing w:before="48" w:after="150" w:line="240" w:lineRule="auto"/>
              <w:rPr>
                <w:rFonts w:ascii="Arial" w:eastAsia="Times New Roman" w:hAnsi="Arial" w:cs="Arial"/>
                <w:color w:val="333333"/>
                <w:sz w:val="21"/>
                <w:szCs w:val="21"/>
                <w:lang w:eastAsia="sk-SK"/>
              </w:rPr>
            </w:pPr>
            <w:r w:rsidRPr="007978A2">
              <w:rPr>
                <w:rFonts w:ascii="Arial" w:eastAsia="Times New Roman" w:hAnsi="Arial" w:cs="Arial"/>
                <w:color w:val="333333"/>
                <w:sz w:val="21"/>
                <w:szCs w:val="21"/>
                <w:lang w:eastAsia="sk-SK"/>
              </w:rPr>
              <w:t>[ene]</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0457BC20" w14:textId="77777777" w:rsidR="007978A2" w:rsidRPr="007978A2" w:rsidRDefault="007978A2" w:rsidP="007978A2">
            <w:pPr>
              <w:spacing w:before="48" w:after="150" w:line="240" w:lineRule="auto"/>
              <w:rPr>
                <w:rFonts w:ascii="Arial" w:eastAsia="Times New Roman" w:hAnsi="Arial" w:cs="Arial"/>
                <w:color w:val="333333"/>
                <w:sz w:val="21"/>
                <w:szCs w:val="21"/>
                <w:lang w:eastAsia="sk-SK"/>
              </w:rPr>
            </w:pPr>
            <w:r w:rsidRPr="007978A2">
              <w:rPr>
                <w:rFonts w:ascii="Arial" w:eastAsia="Times New Roman" w:hAnsi="Arial" w:cs="Arial"/>
                <w:color w:val="333333"/>
                <w:sz w:val="21"/>
                <w:szCs w:val="21"/>
                <w:lang w:eastAsia="sk-SK"/>
              </w:rPr>
              <w:t>t</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34D8D66A" w14:textId="77777777" w:rsidR="007978A2" w:rsidRPr="007978A2" w:rsidRDefault="007978A2" w:rsidP="007978A2">
            <w:pPr>
              <w:spacing w:before="48" w:after="150" w:line="240" w:lineRule="auto"/>
              <w:rPr>
                <w:rFonts w:ascii="Arial" w:eastAsia="Times New Roman" w:hAnsi="Arial" w:cs="Arial"/>
                <w:color w:val="333333"/>
                <w:sz w:val="21"/>
                <w:szCs w:val="21"/>
                <w:lang w:eastAsia="sk-SK"/>
              </w:rPr>
            </w:pPr>
            <w:r w:rsidRPr="007978A2">
              <w:rPr>
                <w:rFonts w:ascii="Arial" w:eastAsia="Times New Roman" w:hAnsi="Arial" w:cs="Arial"/>
                <w:color w:val="333333"/>
                <w:sz w:val="21"/>
                <w:szCs w:val="21"/>
                <w:lang w:eastAsia="sk-SK"/>
              </w:rPr>
              <w:t>[te]</w:t>
            </w:r>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72" w:type="dxa"/>
              <w:left w:w="72" w:type="dxa"/>
              <w:bottom w:w="72" w:type="dxa"/>
              <w:right w:w="72" w:type="dxa"/>
            </w:tcMar>
            <w:hideMark/>
          </w:tcPr>
          <w:p w14:paraId="7DA68296" w14:textId="77777777" w:rsidR="007978A2" w:rsidRPr="007978A2" w:rsidRDefault="007978A2" w:rsidP="007978A2">
            <w:pPr>
              <w:spacing w:before="48" w:after="150" w:line="240" w:lineRule="auto"/>
              <w:rPr>
                <w:rFonts w:ascii="Arial" w:eastAsia="Times New Roman" w:hAnsi="Arial" w:cs="Arial"/>
                <w:color w:val="333333"/>
                <w:sz w:val="21"/>
                <w:szCs w:val="21"/>
                <w:lang w:eastAsia="sk-SK"/>
              </w:rPr>
            </w:pPr>
          </w:p>
        </w:tc>
        <w:tc>
          <w:tcPr>
            <w:tcW w:w="0" w:type="auto"/>
            <w:shd w:val="clear" w:color="auto" w:fill="F1F1F1"/>
            <w:vAlign w:val="center"/>
            <w:hideMark/>
          </w:tcPr>
          <w:p w14:paraId="77ECABC6" w14:textId="77777777" w:rsidR="007978A2" w:rsidRPr="007978A2" w:rsidRDefault="007978A2" w:rsidP="007978A2">
            <w:pPr>
              <w:spacing w:before="48" w:after="150" w:line="240" w:lineRule="auto"/>
              <w:rPr>
                <w:rFonts w:ascii="Times New Roman" w:eastAsia="Times New Roman" w:hAnsi="Times New Roman" w:cs="Times New Roman"/>
                <w:sz w:val="20"/>
                <w:szCs w:val="20"/>
                <w:lang w:eastAsia="sk-SK"/>
              </w:rPr>
            </w:pPr>
            <w:r w:rsidRPr="007978A2">
              <w:rPr>
                <w:rFonts w:ascii="Arial" w:eastAsia="Times New Roman" w:hAnsi="Arial" w:cs="Arial"/>
                <w:sz w:val="24"/>
                <w:szCs w:val="24"/>
                <w:lang w:eastAsia="sk-SK"/>
              </w:rPr>
              <w:br/>
            </w:r>
          </w:p>
        </w:tc>
      </w:tr>
    </w:tbl>
    <w:p w14:paraId="7E7DF9F2" w14:textId="41EAAB2E" w:rsidR="006C0E86" w:rsidRDefault="006C0E86" w:rsidP="00AD0074">
      <w:pPr>
        <w:spacing w:before="120" w:after="120" w:line="240" w:lineRule="auto"/>
        <w:rPr>
          <w:rFonts w:eastAsia="Times New Roman" w:cstheme="minorHAnsi"/>
          <w:color w:val="222222"/>
          <w:lang w:eastAsia="sk-SK"/>
        </w:rPr>
      </w:pPr>
    </w:p>
    <w:p w14:paraId="62B5DDB3" w14:textId="7606FBA2" w:rsidR="006C0E86" w:rsidRDefault="006C0E86" w:rsidP="00AD0074">
      <w:pPr>
        <w:spacing w:before="120" w:after="120" w:line="240" w:lineRule="auto"/>
        <w:rPr>
          <w:rFonts w:eastAsia="Times New Roman" w:cstheme="minorHAnsi"/>
          <w:color w:val="222222"/>
          <w:lang w:eastAsia="sk-SK"/>
        </w:rPr>
      </w:pPr>
    </w:p>
    <w:p w14:paraId="04F06D5E" w14:textId="16A057D6" w:rsidR="006C0E86" w:rsidRDefault="006C0E86" w:rsidP="00AD0074">
      <w:pPr>
        <w:spacing w:before="120" w:after="120" w:line="240" w:lineRule="auto"/>
        <w:rPr>
          <w:rFonts w:eastAsia="Times New Roman" w:cstheme="minorHAnsi"/>
          <w:color w:val="222222"/>
          <w:lang w:eastAsia="sk-SK"/>
        </w:rPr>
      </w:pPr>
    </w:p>
    <w:p w14:paraId="2056786C" w14:textId="30568C3F" w:rsidR="006C0E86" w:rsidRDefault="006C0E86" w:rsidP="00AD0074">
      <w:pPr>
        <w:spacing w:before="120" w:after="120" w:line="240" w:lineRule="auto"/>
        <w:rPr>
          <w:rFonts w:eastAsia="Times New Roman" w:cstheme="minorHAnsi"/>
          <w:color w:val="222222"/>
          <w:lang w:eastAsia="sk-SK"/>
        </w:rPr>
      </w:pPr>
    </w:p>
    <w:p w14:paraId="034F0B88" w14:textId="0A7A0E31" w:rsidR="006C0E86" w:rsidRDefault="006C0E86" w:rsidP="00AD0074">
      <w:pPr>
        <w:spacing w:before="120" w:after="120" w:line="240" w:lineRule="auto"/>
        <w:rPr>
          <w:rFonts w:eastAsia="Times New Roman" w:cstheme="minorHAnsi"/>
          <w:color w:val="222222"/>
          <w:lang w:eastAsia="sk-SK"/>
        </w:rPr>
      </w:pPr>
    </w:p>
    <w:p w14:paraId="077F209C" w14:textId="3312AAA0" w:rsidR="006C0E86" w:rsidRDefault="006C0E86" w:rsidP="00AD0074">
      <w:pPr>
        <w:spacing w:before="120" w:after="120" w:line="240" w:lineRule="auto"/>
        <w:rPr>
          <w:rFonts w:eastAsia="Times New Roman" w:cstheme="minorHAnsi"/>
          <w:color w:val="222222"/>
          <w:lang w:eastAsia="sk-SK"/>
        </w:rPr>
      </w:pPr>
    </w:p>
    <w:p w14:paraId="6E287BEA" w14:textId="2226B75F" w:rsidR="006C0E86" w:rsidRDefault="006C0E86" w:rsidP="00AD0074">
      <w:pPr>
        <w:spacing w:before="120" w:after="120" w:line="240" w:lineRule="auto"/>
        <w:rPr>
          <w:rFonts w:eastAsia="Times New Roman" w:cstheme="minorHAnsi"/>
          <w:color w:val="222222"/>
          <w:lang w:eastAsia="sk-SK"/>
        </w:rPr>
      </w:pPr>
    </w:p>
    <w:p w14:paraId="425578A0" w14:textId="6401660B" w:rsidR="006C0E86" w:rsidRDefault="006C0E86" w:rsidP="00AD0074">
      <w:pPr>
        <w:spacing w:before="120" w:after="120" w:line="240" w:lineRule="auto"/>
        <w:rPr>
          <w:rFonts w:eastAsia="Times New Roman" w:cstheme="minorHAnsi"/>
          <w:color w:val="222222"/>
          <w:lang w:eastAsia="sk-SK"/>
        </w:rPr>
      </w:pPr>
    </w:p>
    <w:p w14:paraId="24B49E9F" w14:textId="4035FF72" w:rsidR="006C0E86" w:rsidRDefault="006C0E86" w:rsidP="00AD0074">
      <w:pPr>
        <w:spacing w:before="120" w:after="120" w:line="240" w:lineRule="auto"/>
        <w:rPr>
          <w:rFonts w:eastAsia="Times New Roman" w:cstheme="minorHAnsi"/>
          <w:color w:val="222222"/>
          <w:lang w:eastAsia="sk-SK"/>
        </w:rPr>
      </w:pPr>
    </w:p>
    <w:p w14:paraId="72958F67" w14:textId="743680AF" w:rsidR="006C0E86" w:rsidRPr="001F61D6" w:rsidRDefault="00473290" w:rsidP="00AD0074">
      <w:pPr>
        <w:spacing w:before="120" w:after="120" w:line="240" w:lineRule="auto"/>
        <w:rPr>
          <w:rFonts w:eastAsia="Times New Roman" w:cstheme="minorHAnsi"/>
          <w:b/>
          <w:bCs/>
          <w:color w:val="222222"/>
          <w:lang w:eastAsia="sk-SK"/>
        </w:rPr>
      </w:pPr>
      <w:r w:rsidRPr="001F61D6">
        <w:rPr>
          <w:rFonts w:eastAsia="Times New Roman" w:cstheme="minorHAnsi"/>
          <w:b/>
          <w:bCs/>
          <w:color w:val="222222"/>
          <w:highlight w:val="cyan"/>
          <w:lang w:eastAsia="sk-SK"/>
        </w:rPr>
        <w:lastRenderedPageBreak/>
        <w:t>Sociálna a kultúrna oblasť</w:t>
      </w:r>
    </w:p>
    <w:p w14:paraId="24939BD1" w14:textId="0E4495D0" w:rsidR="00730A2A" w:rsidRDefault="00EE1174" w:rsidP="00306FD4">
      <w:pPr>
        <w:shd w:val="clear" w:color="auto" w:fill="FFFFFF"/>
        <w:spacing w:after="75" w:line="240" w:lineRule="auto"/>
        <w:rPr>
          <w:rFonts w:eastAsia="Times New Roman" w:cstheme="minorHAnsi"/>
          <w:color w:val="000000"/>
          <w:lang w:eastAsia="sk-SK"/>
        </w:rPr>
      </w:pPr>
      <w:r w:rsidRPr="00EE1174">
        <w:rPr>
          <w:rFonts w:eastAsia="Times New Roman" w:cstheme="minorHAnsi"/>
          <w:color w:val="000000"/>
          <w:lang w:eastAsia="sk-SK"/>
        </w:rPr>
        <w:t xml:space="preserve">V Španielsku </w:t>
      </w:r>
      <w:r w:rsidR="00730A2A">
        <w:rPr>
          <w:rFonts w:eastAsia="Times New Roman" w:cstheme="minorHAnsi"/>
          <w:color w:val="000000"/>
          <w:lang w:eastAsia="sk-SK"/>
        </w:rPr>
        <w:t>sa kladie dôraz na sociálnu politiku, už aj prítomnosť sociálne orientovaných strán to zaručuje. Na druhej strane je ešte vždy prítomná vysoká miera nezamestnanost</w:t>
      </w:r>
      <w:r w:rsidR="00662588">
        <w:rPr>
          <w:rFonts w:eastAsia="Times New Roman" w:cstheme="minorHAnsi"/>
          <w:color w:val="000000"/>
          <w:lang w:eastAsia="sk-SK"/>
        </w:rPr>
        <w:t>i</w:t>
      </w:r>
      <w:r w:rsidR="00730A2A">
        <w:rPr>
          <w:rFonts w:eastAsia="Times New Roman" w:cstheme="minorHAnsi"/>
          <w:color w:val="000000"/>
          <w:lang w:eastAsia="sk-SK"/>
        </w:rPr>
        <w:t xml:space="preserve"> (17%), ktorá sa postupne znižuje od krízového roku 2008, kedy dosahovala až 25%.</w:t>
      </w:r>
    </w:p>
    <w:p w14:paraId="4CFD2107" w14:textId="5B1A2ED8" w:rsidR="00EE1174" w:rsidRPr="00EE1174" w:rsidRDefault="00730A2A" w:rsidP="00306FD4">
      <w:pPr>
        <w:shd w:val="clear" w:color="auto" w:fill="FFFFFF"/>
        <w:spacing w:after="75" w:line="240" w:lineRule="auto"/>
        <w:rPr>
          <w:rFonts w:eastAsia="Times New Roman" w:cstheme="minorHAnsi"/>
          <w:color w:val="000000"/>
          <w:lang w:eastAsia="sk-SK"/>
        </w:rPr>
      </w:pPr>
      <w:r>
        <w:rPr>
          <w:rFonts w:eastAsia="Times New Roman" w:cstheme="minorHAnsi"/>
          <w:color w:val="000000"/>
          <w:lang w:eastAsia="sk-SK"/>
        </w:rPr>
        <w:t>Z</w:t>
      </w:r>
      <w:r w:rsidR="00EE1174" w:rsidRPr="00EE1174">
        <w:rPr>
          <w:rFonts w:eastAsia="Times New Roman" w:cstheme="minorHAnsi"/>
          <w:color w:val="000000"/>
          <w:lang w:eastAsia="sk-SK"/>
        </w:rPr>
        <w:t>dravotnícke služby poskytujú prostredníctvom verejných nemocníc (patriacich k sociálnemu zabezpečeniu) a tiež súkromných nemocníc. Kvalita zdravotníckych služieb v Španielsku je relatívne dobrá.</w:t>
      </w:r>
    </w:p>
    <w:p w14:paraId="25E8F957" w14:textId="77777777" w:rsidR="00EE1174" w:rsidRPr="00EE1174" w:rsidRDefault="00EE1174" w:rsidP="00306FD4">
      <w:pPr>
        <w:shd w:val="clear" w:color="auto" w:fill="FFFFFF"/>
        <w:spacing w:after="0" w:line="240" w:lineRule="auto"/>
        <w:rPr>
          <w:rFonts w:eastAsia="Times New Roman" w:cstheme="minorHAnsi"/>
          <w:color w:val="000000"/>
          <w:lang w:eastAsia="sk-SK"/>
        </w:rPr>
      </w:pPr>
      <w:r w:rsidRPr="00EE1174">
        <w:rPr>
          <w:rFonts w:eastAsia="Times New Roman" w:cstheme="minorHAnsi"/>
          <w:b/>
          <w:bCs/>
          <w:color w:val="000000"/>
          <w:lang w:eastAsia="sk-SK"/>
        </w:rPr>
        <w:t>Verejné zdravotníctvo</w:t>
      </w:r>
    </w:p>
    <w:p w14:paraId="75B23261" w14:textId="77777777" w:rsidR="00EE1174" w:rsidRPr="00EE1174" w:rsidRDefault="00EE1174" w:rsidP="00306FD4">
      <w:pPr>
        <w:shd w:val="clear" w:color="auto" w:fill="FFFFFF"/>
        <w:spacing w:after="75" w:line="240" w:lineRule="auto"/>
        <w:rPr>
          <w:rFonts w:eastAsia="Times New Roman" w:cstheme="minorHAnsi"/>
          <w:color w:val="000000"/>
          <w:lang w:eastAsia="sk-SK"/>
        </w:rPr>
      </w:pPr>
      <w:r w:rsidRPr="00EE1174">
        <w:rPr>
          <w:rFonts w:eastAsia="Times New Roman" w:cstheme="minorHAnsi"/>
          <w:color w:val="000000"/>
          <w:lang w:eastAsia="sk-SK"/>
        </w:rPr>
        <w:t>Španielsko kryje zdravotnícke a farmaceutické potreby všetkých občanov zo zdrojov Národných zdravotníckych služieb financovaných prostredníctvom príspevkov sociálneho zabezpečenia a spravovaných miestnymi samosprávami prostredníctvom ich Consejerías de Sanidad (Zdravotnícke oddelenia) a Servicios Regionales de Salud (Regionálne zdravotnícke služby). Viac ako 90% populácie využíva systém na liečebné účely.</w:t>
      </w:r>
    </w:p>
    <w:p w14:paraId="5043A0C8" w14:textId="77777777" w:rsidR="00EE1174" w:rsidRPr="00EE1174" w:rsidRDefault="00EE1174" w:rsidP="00306FD4">
      <w:pPr>
        <w:shd w:val="clear" w:color="auto" w:fill="FFFFFF"/>
        <w:spacing w:after="75" w:line="240" w:lineRule="auto"/>
        <w:rPr>
          <w:rFonts w:eastAsia="Times New Roman" w:cstheme="minorHAnsi"/>
          <w:color w:val="000000"/>
          <w:lang w:eastAsia="sk-SK"/>
        </w:rPr>
      </w:pPr>
      <w:r w:rsidRPr="00EE1174">
        <w:rPr>
          <w:rFonts w:eastAsia="Times New Roman" w:cstheme="minorHAnsi"/>
          <w:color w:val="000000"/>
          <w:lang w:eastAsia="sk-SK"/>
        </w:rPr>
        <w:t>Všetci zamestnanci a podnikatelia musia vstúpiť do systému sociálneho zabezpečenia a platiť mesačné príspevky. Dostanú kartu sociálneho zabezpečenia, o ktorú musia požiadať v zdravotníckom centre v mieste svojho bydliska. Táto ich oprávňuje na bezplatnú lekársku, farmaceutickú a nemocničnú starostlivosť, ale nie zubnú starostlivosť.</w:t>
      </w:r>
    </w:p>
    <w:p w14:paraId="4D7C0813" w14:textId="77777777" w:rsidR="00EE1174" w:rsidRPr="00EE1174" w:rsidRDefault="00EE1174" w:rsidP="00306FD4">
      <w:pPr>
        <w:shd w:val="clear" w:color="auto" w:fill="FFFFFF"/>
        <w:spacing w:after="75" w:line="240" w:lineRule="auto"/>
        <w:rPr>
          <w:rFonts w:eastAsia="Times New Roman" w:cstheme="minorHAnsi"/>
          <w:color w:val="000000"/>
          <w:lang w:eastAsia="sk-SK"/>
        </w:rPr>
      </w:pPr>
      <w:r w:rsidRPr="00EE1174">
        <w:rPr>
          <w:rFonts w:eastAsia="Times New Roman" w:cstheme="minorHAnsi"/>
          <w:color w:val="000000"/>
          <w:lang w:eastAsia="sk-SK"/>
        </w:rPr>
        <w:t>Systém umožňuje členom zvoliť si vlastného všeobecného lekára. Väčšina pacientov dostane návštevu u svojho lekára v rámci 1-2 dní. Na konzultáciu u špecialistu musia byť pacienti odporučení svojím všeobecným lekárom, okrem urgentných prípadov. Nanešťastie, ako v ostatných krajinách EU, čakací zoznam k špecialistovi je zvyčajne dlhý.</w:t>
      </w:r>
    </w:p>
    <w:p w14:paraId="2A4E9E90" w14:textId="77777777" w:rsidR="00EE1174" w:rsidRPr="00EE1174" w:rsidRDefault="00EE1174" w:rsidP="00306FD4">
      <w:pPr>
        <w:shd w:val="clear" w:color="auto" w:fill="FFFFFF"/>
        <w:spacing w:after="75" w:line="240" w:lineRule="auto"/>
        <w:rPr>
          <w:rFonts w:eastAsia="Times New Roman" w:cstheme="minorHAnsi"/>
          <w:color w:val="000000"/>
          <w:lang w:eastAsia="sk-SK"/>
        </w:rPr>
      </w:pPr>
      <w:r w:rsidRPr="00EE1174">
        <w:rPr>
          <w:rFonts w:eastAsia="Times New Roman" w:cstheme="minorHAnsi"/>
          <w:color w:val="000000"/>
          <w:lang w:eastAsia="sk-SK"/>
        </w:rPr>
        <w:t>V prípade pohotovosti je najlepšie ísť k najbližšiemu A&amp;E oddeleniu a ak je to nevyhnutné, zavolajte pohotovosť na čísle 112.</w:t>
      </w:r>
    </w:p>
    <w:p w14:paraId="2525D61A" w14:textId="77777777" w:rsidR="00EE1174" w:rsidRPr="00EE1174" w:rsidRDefault="00EE1174" w:rsidP="00306FD4">
      <w:pPr>
        <w:shd w:val="clear" w:color="auto" w:fill="FFFFFF"/>
        <w:spacing w:after="75" w:line="240" w:lineRule="auto"/>
        <w:rPr>
          <w:rFonts w:eastAsia="Times New Roman" w:cstheme="minorHAnsi"/>
          <w:color w:val="000000"/>
          <w:lang w:eastAsia="sk-SK"/>
        </w:rPr>
      </w:pPr>
      <w:r w:rsidRPr="00EE1174">
        <w:rPr>
          <w:rFonts w:eastAsia="Times New Roman" w:cstheme="minorHAnsi"/>
          <w:color w:val="000000"/>
          <w:lang w:eastAsia="sk-SK"/>
        </w:rPr>
        <w:t>Lieky sú vždy na predpis, ktorý vyhotoví lekár na oficiálnom tlačive a pacient hradí časť z ceny lieku. Lieky zvyčajne stoja menej ako v iných krajinách kvôli cenovej dotácii vládou. Lekárne sú otvorené na zmeny, aby ponúkli služby aj v noci a počas sviatkov. Aby ste zistili, ktorá lekáreň má službu, prečítajte si to v novinách lebo na výklade ktorejkoľvek lekárne, kde je to zvyčajne vyvesené.</w:t>
      </w:r>
    </w:p>
    <w:p w14:paraId="37936A7A" w14:textId="77777777" w:rsidR="00EE1174" w:rsidRPr="00EE1174" w:rsidRDefault="00EE1174" w:rsidP="00306FD4">
      <w:pPr>
        <w:shd w:val="clear" w:color="auto" w:fill="FFFFFF"/>
        <w:spacing w:after="75" w:line="240" w:lineRule="auto"/>
        <w:rPr>
          <w:rFonts w:eastAsia="Times New Roman" w:cstheme="minorHAnsi"/>
          <w:color w:val="000000"/>
          <w:lang w:eastAsia="sk-SK"/>
        </w:rPr>
      </w:pPr>
      <w:r w:rsidRPr="00EE1174">
        <w:rPr>
          <w:rFonts w:eastAsia="Times New Roman" w:cstheme="minorHAnsi"/>
          <w:color w:val="000000"/>
          <w:lang w:eastAsia="sk-SK"/>
        </w:rPr>
        <w:t>Občania EÚ, ktorí nie sú v systéme sociálneho zabezpečenia, môžu dostať dočasnú zdravotnú starostlivosť za predpokladu, že sa preukážu Európskym preukazom zdravotného poistenia vydaným v ich krajine.</w:t>
      </w:r>
    </w:p>
    <w:p w14:paraId="2D68ABA7" w14:textId="77777777" w:rsidR="00EE1174" w:rsidRPr="00EE1174" w:rsidRDefault="00EE1174" w:rsidP="00306FD4">
      <w:pPr>
        <w:shd w:val="clear" w:color="auto" w:fill="FFFFFF"/>
        <w:spacing w:after="0" w:line="240" w:lineRule="auto"/>
        <w:rPr>
          <w:rFonts w:eastAsia="Times New Roman" w:cstheme="minorHAnsi"/>
          <w:color w:val="000000"/>
          <w:lang w:eastAsia="sk-SK"/>
        </w:rPr>
      </w:pPr>
      <w:r w:rsidRPr="00EE1174">
        <w:rPr>
          <w:rFonts w:eastAsia="Times New Roman" w:cstheme="minorHAnsi"/>
          <w:b/>
          <w:bCs/>
          <w:color w:val="000000"/>
          <w:lang w:eastAsia="sk-SK"/>
        </w:rPr>
        <w:t>Súkromné zdravotníctvo</w:t>
      </w:r>
    </w:p>
    <w:p w14:paraId="19481322" w14:textId="69F3A59E" w:rsidR="00EE1174" w:rsidRDefault="00EE1174" w:rsidP="00306FD4">
      <w:pPr>
        <w:shd w:val="clear" w:color="auto" w:fill="FFFFFF"/>
        <w:spacing w:after="75" w:line="240" w:lineRule="auto"/>
        <w:rPr>
          <w:rFonts w:eastAsia="Times New Roman" w:cstheme="minorHAnsi"/>
          <w:color w:val="000000"/>
          <w:lang w:eastAsia="sk-SK"/>
        </w:rPr>
      </w:pPr>
      <w:r w:rsidRPr="00EE1174">
        <w:rPr>
          <w:rFonts w:eastAsia="Times New Roman" w:cstheme="minorHAnsi"/>
          <w:color w:val="000000"/>
          <w:lang w:eastAsia="sk-SK"/>
        </w:rPr>
        <w:t>Približne 15% populácie má tiež súkromné zdravotné poistenie ako doplnok alebo alternatívu k verejnému. Je možné poistiť sa v súkromnej zdravotnej spoločnosti, pričom tieto majú svoje vlastné kliniky, operačné sály a laboratóriá. Ceny závisia od veku a pohlavia poistenca.   </w:t>
      </w:r>
    </w:p>
    <w:p w14:paraId="43259BE7" w14:textId="77777777" w:rsidR="001F61D6" w:rsidRPr="00EE1174" w:rsidRDefault="001F61D6" w:rsidP="00306FD4">
      <w:pPr>
        <w:shd w:val="clear" w:color="auto" w:fill="FFFFFF"/>
        <w:spacing w:after="75" w:line="240" w:lineRule="auto"/>
        <w:rPr>
          <w:rFonts w:eastAsia="Times New Roman" w:cstheme="minorHAnsi"/>
          <w:color w:val="000000"/>
          <w:lang w:eastAsia="sk-SK"/>
        </w:rPr>
      </w:pPr>
    </w:p>
    <w:p w14:paraId="7D12CCAD" w14:textId="47428819" w:rsidR="00EE1174" w:rsidRPr="001F61D6" w:rsidRDefault="00730A2A" w:rsidP="00306FD4">
      <w:pPr>
        <w:shd w:val="clear" w:color="auto" w:fill="FFFFFF"/>
        <w:spacing w:after="75" w:line="240" w:lineRule="auto"/>
        <w:outlineLvl w:val="2"/>
        <w:rPr>
          <w:rFonts w:eastAsia="Times New Roman" w:cstheme="minorHAnsi"/>
          <w:b/>
          <w:bCs/>
          <w:color w:val="000000"/>
          <w:lang w:eastAsia="sk-SK"/>
        </w:rPr>
      </w:pPr>
      <w:r w:rsidRPr="001F61D6">
        <w:rPr>
          <w:rFonts w:eastAsia="Times New Roman" w:cstheme="minorHAnsi"/>
          <w:b/>
          <w:bCs/>
          <w:color w:val="000000"/>
          <w:lang w:eastAsia="sk-SK"/>
        </w:rPr>
        <w:t>Školstvo</w:t>
      </w:r>
    </w:p>
    <w:p w14:paraId="5542F412" w14:textId="77777777" w:rsidR="00EE1174" w:rsidRPr="00EE1174" w:rsidRDefault="00EE1174" w:rsidP="00306FD4">
      <w:pPr>
        <w:shd w:val="clear" w:color="auto" w:fill="FFFFFF"/>
        <w:spacing w:after="75" w:line="240" w:lineRule="auto"/>
        <w:rPr>
          <w:rFonts w:eastAsia="Times New Roman" w:cstheme="minorHAnsi"/>
          <w:color w:val="000000"/>
          <w:lang w:eastAsia="sk-SK"/>
        </w:rPr>
      </w:pPr>
      <w:r w:rsidRPr="00EE1174">
        <w:rPr>
          <w:rFonts w:eastAsia="Times New Roman" w:cstheme="minorHAnsi"/>
          <w:color w:val="000000"/>
          <w:lang w:eastAsia="sk-SK"/>
        </w:rPr>
        <w:t>Systém vzdelania v Španielsku je rozdelený do nasledujúcich úrovní: predškolské vzdelanie, základné vzdelanie, povinná školská dochádzka, bachillerato (maturita), odborné vzdelanie a univerzitné vzdelanie.</w:t>
      </w:r>
    </w:p>
    <w:p w14:paraId="049A2DAF" w14:textId="77777777" w:rsidR="00EE1174" w:rsidRPr="00EE1174" w:rsidRDefault="00EE1174" w:rsidP="00306FD4">
      <w:pPr>
        <w:shd w:val="clear" w:color="auto" w:fill="FFFFFF"/>
        <w:spacing w:after="0" w:line="240" w:lineRule="auto"/>
        <w:rPr>
          <w:rFonts w:eastAsia="Times New Roman" w:cstheme="minorHAnsi"/>
          <w:color w:val="000000"/>
          <w:lang w:eastAsia="sk-SK"/>
        </w:rPr>
      </w:pPr>
      <w:r w:rsidRPr="001E4B6B">
        <w:rPr>
          <w:rFonts w:eastAsia="Times New Roman" w:cstheme="minorHAnsi"/>
          <w:color w:val="000000"/>
          <w:lang w:eastAsia="sk-SK"/>
        </w:rPr>
        <w:t>Predškolské vzdelanie</w:t>
      </w:r>
      <w:r w:rsidRPr="00EE1174">
        <w:rPr>
          <w:rFonts w:eastAsia="Times New Roman" w:cstheme="minorHAnsi"/>
          <w:color w:val="000000"/>
          <w:lang w:eastAsia="sk-SK"/>
        </w:rPr>
        <w:t> trvá od 0 – 6 rokov, organizované v dvoch úrovniach po tri roky. Toto je dobrovoľné. Pričom druhý stupeň (3 - 6 rokov) sa bežne využíva.</w:t>
      </w:r>
    </w:p>
    <w:p w14:paraId="29D74F91" w14:textId="77777777" w:rsidR="00EE1174" w:rsidRPr="00EE1174" w:rsidRDefault="00EE1174" w:rsidP="00306FD4">
      <w:pPr>
        <w:shd w:val="clear" w:color="auto" w:fill="FFFFFF"/>
        <w:spacing w:after="0" w:line="240" w:lineRule="auto"/>
        <w:rPr>
          <w:rFonts w:eastAsia="Times New Roman" w:cstheme="minorHAnsi"/>
          <w:color w:val="000000"/>
          <w:lang w:eastAsia="sk-SK"/>
        </w:rPr>
      </w:pPr>
      <w:r w:rsidRPr="001E4B6B">
        <w:rPr>
          <w:rFonts w:eastAsia="Times New Roman" w:cstheme="minorHAnsi"/>
          <w:color w:val="000000"/>
          <w:lang w:eastAsia="sk-SK"/>
        </w:rPr>
        <w:t>Základné vzdelanie</w:t>
      </w:r>
      <w:r w:rsidRPr="00EE1174">
        <w:rPr>
          <w:rFonts w:eastAsia="Times New Roman" w:cstheme="minorHAnsi"/>
          <w:color w:val="000000"/>
          <w:lang w:eastAsia="sk-SK"/>
        </w:rPr>
        <w:t> od 6 do 12 rokov, povinné a zdarma vo verejných školách a školách s poskytnutými grantmi.</w:t>
      </w:r>
    </w:p>
    <w:p w14:paraId="441441F8" w14:textId="77777777" w:rsidR="00EE1174" w:rsidRPr="00EE1174" w:rsidRDefault="00EE1174" w:rsidP="00306FD4">
      <w:pPr>
        <w:shd w:val="clear" w:color="auto" w:fill="FFFFFF"/>
        <w:spacing w:after="0" w:line="240" w:lineRule="auto"/>
        <w:rPr>
          <w:rFonts w:eastAsia="Times New Roman" w:cstheme="minorHAnsi"/>
          <w:color w:val="000000"/>
          <w:lang w:eastAsia="sk-SK"/>
        </w:rPr>
      </w:pPr>
      <w:r w:rsidRPr="001E4B6B">
        <w:rPr>
          <w:rFonts w:eastAsia="Times New Roman" w:cstheme="minorHAnsi"/>
          <w:color w:val="000000"/>
          <w:lang w:eastAsia="sk-SK"/>
        </w:rPr>
        <w:t>Povinná školská dochádzka</w:t>
      </w:r>
      <w:r w:rsidRPr="00EE1174">
        <w:rPr>
          <w:rFonts w:eastAsia="Times New Roman" w:cstheme="minorHAnsi"/>
          <w:color w:val="000000"/>
          <w:lang w:eastAsia="sk-SK"/>
        </w:rPr>
        <w:t> (CSO)trvá od 12 až do 16 rokov. Úspešní absolventi končia školu s certifikátom ukončenia povinnej školskej dochádzky. Po obdržaní tohto certifikátu si môže študent zvoliť či bude pokračovať s odborným stredoškolským vzdelaním alebo štúdiami bachillerato (maturita).</w:t>
      </w:r>
    </w:p>
    <w:p w14:paraId="5833AE32" w14:textId="2487D473" w:rsidR="00EE1174" w:rsidRPr="00EE1174" w:rsidRDefault="001E4B6B" w:rsidP="00306FD4">
      <w:pPr>
        <w:shd w:val="clear" w:color="auto" w:fill="FFFFFF"/>
        <w:spacing w:after="0" w:line="240" w:lineRule="auto"/>
        <w:rPr>
          <w:rFonts w:eastAsia="Times New Roman" w:cstheme="minorHAnsi"/>
          <w:color w:val="000000"/>
          <w:lang w:eastAsia="sk-SK"/>
        </w:rPr>
      </w:pPr>
      <w:r w:rsidRPr="001E4B6B">
        <w:rPr>
          <w:rFonts w:eastAsia="Times New Roman" w:cstheme="minorHAnsi"/>
          <w:color w:val="000000"/>
          <w:lang w:eastAsia="sk-SK"/>
        </w:rPr>
        <w:lastRenderedPageBreak/>
        <w:t>Maturita</w:t>
      </w:r>
      <w:r w:rsidR="00EE1174" w:rsidRPr="001E4B6B">
        <w:rPr>
          <w:rFonts w:eastAsia="Times New Roman" w:cstheme="minorHAnsi"/>
          <w:color w:val="000000"/>
          <w:lang w:eastAsia="sk-SK"/>
        </w:rPr>
        <w:t> </w:t>
      </w:r>
      <w:r w:rsidR="00EE1174" w:rsidRPr="00EE1174">
        <w:rPr>
          <w:rFonts w:eastAsia="Times New Roman" w:cstheme="minorHAnsi"/>
          <w:color w:val="000000"/>
          <w:lang w:eastAsia="sk-SK"/>
        </w:rPr>
        <w:t>trvá dva roky, väčšinou od 16 do 18 rokov a potvrdzuje kvalifikáciu bakalár (baccalaureate). Poskytuje základ pre vyššie odborné vzdelanie alebo, ak študent urobí vstupné testy, univerzitné vzdelanie.</w:t>
      </w:r>
    </w:p>
    <w:p w14:paraId="51AE8B9B" w14:textId="77777777" w:rsidR="00EE1174" w:rsidRPr="00EE1174" w:rsidRDefault="00EE1174" w:rsidP="00306FD4">
      <w:pPr>
        <w:shd w:val="clear" w:color="auto" w:fill="FFFFFF"/>
        <w:spacing w:after="75" w:line="240" w:lineRule="auto"/>
        <w:rPr>
          <w:rFonts w:eastAsia="Times New Roman" w:cstheme="minorHAnsi"/>
          <w:color w:val="000000"/>
          <w:lang w:eastAsia="sk-SK"/>
        </w:rPr>
      </w:pPr>
      <w:r w:rsidRPr="00EE1174">
        <w:rPr>
          <w:rFonts w:eastAsia="Times New Roman" w:cstheme="minorHAnsi"/>
          <w:color w:val="000000"/>
          <w:lang w:eastAsia="sk-SK"/>
        </w:rPr>
        <w:t>K dispozícii je množstvo rôznych kurzov organizovaných na štandardnej báze a s rôznou dĺžkou trvania, ktoré pripravia študentov na prácu v rôznych oblastiach. Sú tu rôzne druhy možností, hlavne prostredníctvom skúšok, dostať sa na univerzitu alebo vyššie odborné vzdelanie. Ukončenie strednej úrovne odborného školenia oprávňuje študenta na kvalifikáciu technika, kým vyššia úroveň odborného školenia oprávňuje študenta na kvalifikáciu vyššieho technika.</w:t>
      </w:r>
    </w:p>
    <w:p w14:paraId="302E922D" w14:textId="5A1FEB9C" w:rsidR="00EE1174" w:rsidRPr="00EE1174" w:rsidRDefault="00EE1174" w:rsidP="00306FD4">
      <w:pPr>
        <w:shd w:val="clear" w:color="auto" w:fill="FFFFFF"/>
        <w:spacing w:after="0" w:line="240" w:lineRule="auto"/>
        <w:rPr>
          <w:rFonts w:eastAsia="Times New Roman" w:cstheme="minorHAnsi"/>
          <w:color w:val="000000"/>
          <w:lang w:eastAsia="sk-SK"/>
        </w:rPr>
      </w:pPr>
      <w:r w:rsidRPr="00EE1174">
        <w:rPr>
          <w:rFonts w:eastAsia="Times New Roman" w:cstheme="minorHAnsi"/>
          <w:color w:val="000000"/>
          <w:lang w:eastAsia="sk-SK"/>
        </w:rPr>
        <w:t>Sú tu tri typy </w:t>
      </w:r>
      <w:r w:rsidR="001E4B6B">
        <w:rPr>
          <w:rFonts w:eastAsia="Times New Roman" w:cstheme="minorHAnsi"/>
          <w:color w:val="000000"/>
          <w:lang w:eastAsia="sk-SK"/>
        </w:rPr>
        <w:t>univerzitného vzdelania</w:t>
      </w:r>
      <w:r w:rsidRPr="00EE1174">
        <w:rPr>
          <w:rFonts w:eastAsia="Times New Roman" w:cstheme="minorHAnsi"/>
          <w:color w:val="000000"/>
          <w:lang w:eastAsia="sk-SK"/>
        </w:rPr>
        <w:t>. V súlade s európskym vzdelávacím systémom, korešpondujú tieto s tromi typmi univerzitného vzdelania: diplom, magisterský diplom a PhD. Univerzity sú nezávislé inštitúcie vytvárajúce si svoje vlastné kurzy. Môžu byť verejné alebo súkromné. Kvalifikácia súkromných univerzít musí byť oficiálne uznaná Ministerstvom školstva.</w:t>
      </w:r>
    </w:p>
    <w:p w14:paraId="05AA8C29" w14:textId="77777777" w:rsidR="00EE1174" w:rsidRPr="00EE1174" w:rsidRDefault="00EE1174" w:rsidP="00306FD4">
      <w:pPr>
        <w:shd w:val="clear" w:color="auto" w:fill="FFFFFF"/>
        <w:spacing w:after="75" w:line="240" w:lineRule="auto"/>
        <w:rPr>
          <w:rFonts w:eastAsia="Times New Roman" w:cstheme="minorHAnsi"/>
          <w:color w:val="000000"/>
          <w:lang w:eastAsia="sk-SK"/>
        </w:rPr>
      </w:pPr>
      <w:r w:rsidRPr="00EE1174">
        <w:rPr>
          <w:rFonts w:eastAsia="Times New Roman" w:cstheme="minorHAnsi"/>
          <w:color w:val="000000"/>
          <w:lang w:eastAsia="sk-SK"/>
        </w:rPr>
        <w:t>Možné sú aj špeciálne školenia, napr. umelecké kurzy (hudobné, tanečné, plastické umenie a dizajn, dramatické umenie) a jazykové kurzy. V niektorých miestnych samosprávach, ako Galícia, Katalánsko alebo Baskicko, vzdelanie sa môže poskytnúť v jazyku miestnej samosprávy.</w:t>
      </w:r>
    </w:p>
    <w:p w14:paraId="7ACFC321" w14:textId="77777777" w:rsidR="00EE1174" w:rsidRPr="00EE1174" w:rsidRDefault="00EE1174" w:rsidP="00306FD4">
      <w:pPr>
        <w:shd w:val="clear" w:color="auto" w:fill="FFFFFF"/>
        <w:spacing w:after="75" w:line="240" w:lineRule="auto"/>
        <w:rPr>
          <w:rFonts w:eastAsia="Times New Roman" w:cstheme="minorHAnsi"/>
          <w:color w:val="000000"/>
          <w:lang w:eastAsia="sk-SK"/>
        </w:rPr>
      </w:pPr>
      <w:r w:rsidRPr="00EE1174">
        <w:rPr>
          <w:rFonts w:eastAsia="Times New Roman" w:cstheme="minorHAnsi"/>
          <w:color w:val="000000"/>
          <w:lang w:eastAsia="sk-SK"/>
        </w:rPr>
        <w:t>   </w:t>
      </w:r>
    </w:p>
    <w:p w14:paraId="0F7DB8B6" w14:textId="47FF8DBE" w:rsidR="00EE1174" w:rsidRPr="001F61D6" w:rsidRDefault="00EE1174" w:rsidP="00306FD4">
      <w:pPr>
        <w:shd w:val="clear" w:color="auto" w:fill="FFFFFF"/>
        <w:spacing w:after="75" w:line="240" w:lineRule="auto"/>
        <w:outlineLvl w:val="2"/>
        <w:rPr>
          <w:rFonts w:eastAsia="Times New Roman" w:cstheme="minorHAnsi"/>
          <w:b/>
          <w:bCs/>
          <w:color w:val="000000"/>
          <w:lang w:eastAsia="sk-SK"/>
        </w:rPr>
      </w:pPr>
      <w:r w:rsidRPr="001F61D6">
        <w:rPr>
          <w:rFonts w:eastAsia="Times New Roman" w:cstheme="minorHAnsi"/>
          <w:b/>
          <w:bCs/>
          <w:color w:val="000000"/>
          <w:lang w:eastAsia="sk-SK"/>
        </w:rPr>
        <w:t>Kultúrny a spoločenský život</w:t>
      </w:r>
    </w:p>
    <w:p w14:paraId="09AB81BB" w14:textId="60E18FF4" w:rsidR="00EE1174" w:rsidRPr="00EE1174" w:rsidRDefault="00EE1174" w:rsidP="00306FD4">
      <w:pPr>
        <w:shd w:val="clear" w:color="auto" w:fill="FFFFFF"/>
        <w:spacing w:after="75" w:line="240" w:lineRule="auto"/>
        <w:rPr>
          <w:rFonts w:eastAsia="Times New Roman" w:cstheme="minorHAnsi"/>
          <w:color w:val="000000"/>
          <w:lang w:eastAsia="sk-SK"/>
        </w:rPr>
      </w:pPr>
      <w:r w:rsidRPr="00EE1174">
        <w:rPr>
          <w:rFonts w:eastAsia="Times New Roman" w:cstheme="minorHAnsi"/>
          <w:color w:val="000000"/>
          <w:lang w:eastAsia="sk-SK"/>
        </w:rPr>
        <w:t>Sociálny život je v Španielsku veľmi dôležitý. Rodina a priatelia sú pre Španielov životne dôležité. Španieli zvyčajne konajú a rozprávajú v neformálnom a spontánnom štýle počas sociálnej interakcie a fyzický kontakt je častý pri pozdrave, bozky a objatia môžu prekvapiť tých, ktorí navštívili Španielsko po prvý raz. Podobne je španielskym zvykom skákať do reči, čo sa však nepovažuje za zlé správanie, ale spontánnu komunikáciu.</w:t>
      </w:r>
      <w:r w:rsidR="00306FD4">
        <w:rPr>
          <w:rFonts w:eastAsia="Times New Roman" w:cstheme="minorHAnsi"/>
          <w:color w:val="000000"/>
          <w:lang w:eastAsia="sk-SK"/>
        </w:rPr>
        <w:t xml:space="preserve"> </w:t>
      </w:r>
      <w:r w:rsidRPr="00EE1174">
        <w:rPr>
          <w:rFonts w:eastAsia="Times New Roman" w:cstheme="minorHAnsi"/>
          <w:color w:val="000000"/>
          <w:lang w:eastAsia="sk-SK"/>
        </w:rPr>
        <w:t>Bežný čas na obed je od 13:30 do 15:30 a na večeru od 21:00 do 23:00, dosť neskoro ako je bežné inde v Európe. Zvykom je ísť na večeru von s priateľmi, predovšetkým cez víkendy.</w:t>
      </w:r>
      <w:r w:rsidR="00306FD4">
        <w:rPr>
          <w:rFonts w:eastAsia="Times New Roman" w:cstheme="minorHAnsi"/>
          <w:color w:val="000000"/>
          <w:lang w:eastAsia="sk-SK"/>
        </w:rPr>
        <w:t xml:space="preserve"> </w:t>
      </w:r>
      <w:r w:rsidRPr="00EE1174">
        <w:rPr>
          <w:rFonts w:eastAsia="Times New Roman" w:cstheme="minorHAnsi"/>
          <w:color w:val="000000"/>
          <w:lang w:eastAsia="sk-SK"/>
        </w:rPr>
        <w:t>Španielsky nočný život je známy a je jednou z najväčších atrakcií. Bary a diskotéky sú otvorené počas noci. Pohostinstvo je jedným z najživších sektorov španielskej ekonomiky. Hoci sa za posledné roky udialo viac zmien, rodina je stále srdcom osobných vzťahov a je veľmi dôležitá. Nemenej dôležité je aj udržiavanie priateľstiev.</w:t>
      </w:r>
      <w:r w:rsidR="00306FD4">
        <w:rPr>
          <w:rFonts w:eastAsia="Times New Roman" w:cstheme="minorHAnsi"/>
          <w:color w:val="000000"/>
          <w:lang w:eastAsia="sk-SK"/>
        </w:rPr>
        <w:t xml:space="preserve"> </w:t>
      </w:r>
      <w:r w:rsidRPr="00EE1174">
        <w:rPr>
          <w:rFonts w:eastAsia="Times New Roman" w:cstheme="minorHAnsi"/>
          <w:color w:val="000000"/>
          <w:lang w:eastAsia="sk-SK"/>
        </w:rPr>
        <w:t>Je tu veľké množstvo populárnych festivalov, niektoré medzinárodne známe, zvyčajne spojené s náboženskými tradíciami. Nakupovanie je ďalšou z populárnych aktivít. Otváracie hodiny v obchodoch sú zvyčajne od 10:00 ráno do 20:00 večer. Otváracie hodiny v nákupných centrách bývajú dlhšie.</w:t>
      </w:r>
    </w:p>
    <w:p w14:paraId="3E43607B" w14:textId="6A9E115F" w:rsidR="00473290" w:rsidRPr="001F61D6" w:rsidRDefault="002F58F4" w:rsidP="00306FD4">
      <w:pPr>
        <w:spacing w:before="120" w:after="120" w:line="240" w:lineRule="auto"/>
        <w:rPr>
          <w:rFonts w:eastAsia="Times New Roman" w:cstheme="minorHAnsi"/>
          <w:b/>
          <w:bCs/>
          <w:color w:val="222222"/>
          <w:lang w:eastAsia="sk-SK"/>
        </w:rPr>
      </w:pPr>
      <w:r w:rsidRPr="001F61D6">
        <w:rPr>
          <w:rFonts w:eastAsia="Times New Roman" w:cstheme="minorHAnsi"/>
          <w:b/>
          <w:bCs/>
          <w:color w:val="222222"/>
          <w:lang w:eastAsia="sk-SK"/>
        </w:rPr>
        <w:t>Pamiatky</w:t>
      </w:r>
    </w:p>
    <w:p w14:paraId="4D0D485F" w14:textId="633E7B3A" w:rsidR="002F58F4" w:rsidRPr="002F58F4" w:rsidRDefault="002F58F4" w:rsidP="00306FD4">
      <w:pPr>
        <w:spacing w:before="120" w:after="120" w:line="240" w:lineRule="auto"/>
        <w:rPr>
          <w:rFonts w:eastAsia="Times New Roman" w:cstheme="minorHAnsi"/>
          <w:color w:val="222222"/>
          <w:lang w:eastAsia="sk-SK"/>
        </w:rPr>
      </w:pPr>
      <w:r w:rsidRPr="002F58F4">
        <w:rPr>
          <w:rFonts w:cstheme="minorHAnsi"/>
          <w:color w:val="000000"/>
          <w:shd w:val="clear" w:color="auto" w:fill="FFFFFF"/>
        </w:rPr>
        <w:t>V Španielsku je sústredené neobyčajné množstvo kultúrno historických pamiatok. Španielske umelecké poklady patria k najbohatším na svete.Nájdeme tu pamiatky paleontologických obyvateľov(v jaskyni altamira nájdeme asi 100 malieb divých zvierat,najmä bizónov)Milovnik archeológie asi v Španielsku najskôr zavýta do Andalúzie,ktorá je skutočnou architektonickou pokladnicou sveta.V tejto oblasti je tiež mnoho pamiatok na obdobie rímskej nadvlády.S rímskou minulosťou je spájaná najmä Sevilla.Slávny Julius Caesar tu v roku 45p.n.l.zriadil správny okres ‘‘Colonia Julia Romula‘‘a mesto opevnil.Najvýznamnejšie pamiatky sú akvadukty(čiže umelé kanále ) v Segovii,Méride,Teruele,Tarragone,triumfálne oblúky v Tarragone,najväčšie amfiteatre v Méride a Italike a mosty(napr cez Tormens pri Salamance)J.edinečnostou Španielska sú pamiatky arabsko-maurskej architektúry.Z týchto vyniká mešita v Cordóbe a Alhambra v Granade.Románska architektúra a sochárstvo patria k najvyspelejším v Európe.Najpozoruhodnejšia ja katedrála v Santiagu de Compostela.Z gotických stavieb je to Královská kopula v Granade a katedrály v Seville,Burgose,Leone,Tolede a v Barcelone.Z renesančných stavieb k najvýznamnejším patria Esconal a palác Karola V.  v Granade.Španielsko je neobyčajne bohaté aj na pamiatky barokového umenia-najmä v okolí hlavného námestia v Madride a Salamanke.Madrid sa može pochváliť aj takými stavbami ako svetoznáme múzeum Prado,Palacio de Oriente,kostolom San Francisco el Grande  dalšími.K populárnym patria aj Gaudího stavby-najznámejší je už spomínaný Chrám sv.Rodiny v Barcelone.</w:t>
      </w:r>
    </w:p>
    <w:p w14:paraId="35A090DB" w14:textId="635BEFC2" w:rsidR="006C0E86" w:rsidRPr="001F61D6" w:rsidRDefault="00BF7FAD" w:rsidP="00AD0074">
      <w:pPr>
        <w:spacing w:before="120" w:after="120" w:line="240" w:lineRule="auto"/>
        <w:rPr>
          <w:rFonts w:eastAsia="Times New Roman" w:cstheme="minorHAnsi"/>
          <w:b/>
          <w:bCs/>
          <w:color w:val="222222"/>
          <w:lang w:eastAsia="sk-SK"/>
        </w:rPr>
      </w:pPr>
      <w:r w:rsidRPr="001F61D6">
        <w:rPr>
          <w:rFonts w:eastAsia="Times New Roman" w:cstheme="minorHAnsi"/>
          <w:b/>
          <w:bCs/>
          <w:color w:val="222222"/>
          <w:highlight w:val="cyan"/>
          <w:lang w:eastAsia="sk-SK"/>
        </w:rPr>
        <w:lastRenderedPageBreak/>
        <w:t>Vonkajšie vzťahy štátu</w:t>
      </w:r>
    </w:p>
    <w:p w14:paraId="65F581D9" w14:textId="7EFDE06B" w:rsidR="006D5074" w:rsidRDefault="006D5074"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Po období frankizmu sa v Španielsku obnovila demokracia a Španielsko sa zaradilo k demokratickým krajinám. Cieľavedome rozvíja aktivity, ktoré upevňujú jeho postavenie v </w:t>
      </w:r>
      <w:r w:rsidR="00753AC4">
        <w:rPr>
          <w:rFonts w:eastAsia="Times New Roman" w:cstheme="minorHAnsi"/>
          <w:color w:val="222222"/>
          <w:lang w:eastAsia="sk-SK"/>
        </w:rPr>
        <w:t>E</w:t>
      </w:r>
      <w:r>
        <w:rPr>
          <w:rFonts w:eastAsia="Times New Roman" w:cstheme="minorHAnsi"/>
          <w:color w:val="222222"/>
          <w:lang w:eastAsia="sk-SK"/>
        </w:rPr>
        <w:t xml:space="preserve">urópskej únii a NATO. Členom EU sa Španielsko stalo v roku 1986 spolu so svojim susedom Portugalskom. </w:t>
      </w:r>
      <w:r w:rsidR="007001A7">
        <w:rPr>
          <w:rFonts w:eastAsia="Times New Roman" w:cstheme="minorHAnsi"/>
          <w:color w:val="222222"/>
          <w:lang w:eastAsia="sk-SK"/>
        </w:rPr>
        <w:t xml:space="preserve">Do NATO vstúpilo Španielsko 2 roky predtým v roku 1982.  Tak isto je súčasťou aj iných medzinárodných organizácií ako sú Rada Európy, OECD, OBSE, OSN a iné. Vzhľadom na rozlohu a počet obyvateľov je významným prvkom v európskom priestore. </w:t>
      </w:r>
      <w:r w:rsidR="00742CE3">
        <w:rPr>
          <w:rFonts w:eastAsia="Times New Roman" w:cstheme="minorHAnsi"/>
          <w:color w:val="222222"/>
          <w:lang w:eastAsia="sk-SK"/>
        </w:rPr>
        <w:t xml:space="preserve">Do krajín EU smeruje 66% španielského vývozu a súčasne 58 %  dovozu pochádza z krajín EU. V </w:t>
      </w:r>
      <w:r w:rsidR="007001A7">
        <w:rPr>
          <w:rFonts w:eastAsia="Times New Roman" w:cstheme="minorHAnsi"/>
          <w:color w:val="222222"/>
          <w:lang w:eastAsia="sk-SK"/>
        </w:rPr>
        <w:t> spojitosti s hist</w:t>
      </w:r>
      <w:r w:rsidR="00742CE3">
        <w:rPr>
          <w:rFonts w:eastAsia="Times New Roman" w:cstheme="minorHAnsi"/>
          <w:color w:val="222222"/>
          <w:lang w:eastAsia="sk-SK"/>
        </w:rPr>
        <w:t>o</w:t>
      </w:r>
      <w:r w:rsidR="007001A7">
        <w:rPr>
          <w:rFonts w:eastAsia="Times New Roman" w:cstheme="minorHAnsi"/>
          <w:color w:val="222222"/>
          <w:lang w:eastAsia="sk-SK"/>
        </w:rPr>
        <w:t xml:space="preserve">rickými skutočnosťami zostali silné väzby Španielska </w:t>
      </w:r>
      <w:r w:rsidR="00742CE3">
        <w:rPr>
          <w:rFonts w:eastAsia="Times New Roman" w:cstheme="minorHAnsi"/>
          <w:color w:val="222222"/>
          <w:lang w:eastAsia="sk-SK"/>
        </w:rPr>
        <w:t xml:space="preserve">aj </w:t>
      </w:r>
      <w:r w:rsidR="007001A7">
        <w:rPr>
          <w:rFonts w:eastAsia="Times New Roman" w:cstheme="minorHAnsi"/>
          <w:color w:val="222222"/>
          <w:lang w:eastAsia="sk-SK"/>
        </w:rPr>
        <w:t>s krajinami Latinskej Ameriky.</w:t>
      </w:r>
    </w:p>
    <w:p w14:paraId="4C5D164F" w14:textId="2A2DAE51" w:rsidR="006B7B72" w:rsidRDefault="006B7B72" w:rsidP="00AD0074">
      <w:pPr>
        <w:spacing w:before="120" w:after="120" w:line="240" w:lineRule="auto"/>
        <w:rPr>
          <w:rFonts w:eastAsia="Times New Roman" w:cstheme="minorHAnsi"/>
          <w:color w:val="222222"/>
          <w:lang w:eastAsia="sk-SK"/>
        </w:rPr>
      </w:pPr>
    </w:p>
    <w:p w14:paraId="35851632" w14:textId="6925C542" w:rsidR="006B7B72" w:rsidRPr="001F61D6" w:rsidRDefault="001F61D6" w:rsidP="00AD0074">
      <w:pPr>
        <w:spacing w:before="120" w:after="120" w:line="240" w:lineRule="auto"/>
        <w:rPr>
          <w:rFonts w:eastAsia="Times New Roman" w:cstheme="minorHAnsi"/>
          <w:b/>
          <w:bCs/>
          <w:color w:val="222222"/>
          <w:lang w:eastAsia="sk-SK"/>
        </w:rPr>
      </w:pPr>
      <w:r w:rsidRPr="001F61D6">
        <w:rPr>
          <w:rFonts w:eastAsia="Times New Roman" w:cstheme="minorHAnsi"/>
          <w:b/>
          <w:bCs/>
          <w:color w:val="222222"/>
          <w:highlight w:val="cyan"/>
          <w:lang w:eastAsia="sk-SK"/>
        </w:rPr>
        <w:t>Z</w:t>
      </w:r>
      <w:r w:rsidR="006B7B72" w:rsidRPr="001F61D6">
        <w:rPr>
          <w:rFonts w:eastAsia="Times New Roman" w:cstheme="minorHAnsi"/>
          <w:b/>
          <w:bCs/>
          <w:color w:val="222222"/>
          <w:highlight w:val="cyan"/>
          <w:lang w:eastAsia="sk-SK"/>
        </w:rPr>
        <w:t>aujímavosti</w:t>
      </w:r>
    </w:p>
    <w:p w14:paraId="7C7618B9" w14:textId="485C62CD" w:rsidR="00E255F3" w:rsidRDefault="00E255F3"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Popredné miesta vo svete zaujíma Španielsko v pestovaní olív, pomarančov, citrónov, mandlí, fíg jedlých gaštanov a lieskových orechov. Rybárska flotila je druhá najväčšia v Európe po Gréckej. V cestovnom ruchu patrí Španielsku druhé miesto v</w:t>
      </w:r>
      <w:r w:rsidR="002F58F4">
        <w:rPr>
          <w:rFonts w:eastAsia="Times New Roman" w:cstheme="minorHAnsi"/>
          <w:color w:val="222222"/>
          <w:lang w:eastAsia="sk-SK"/>
        </w:rPr>
        <w:t> </w:t>
      </w:r>
      <w:r>
        <w:rPr>
          <w:rFonts w:eastAsia="Times New Roman" w:cstheme="minorHAnsi"/>
          <w:color w:val="222222"/>
          <w:lang w:eastAsia="sk-SK"/>
        </w:rPr>
        <w:t>Európe</w:t>
      </w:r>
      <w:r w:rsidR="002F58F4">
        <w:rPr>
          <w:rFonts w:eastAsia="Times New Roman" w:cstheme="minorHAnsi"/>
          <w:color w:val="222222"/>
          <w:lang w:eastAsia="sk-SK"/>
        </w:rPr>
        <w:t xml:space="preserve"> za Francúzkom. Zásobami pyritu sa Španielsko zaraďuje na prvé miesto v Európe a orťuti na druhé po Rusku.</w:t>
      </w:r>
    </w:p>
    <w:p w14:paraId="2D790A25" w14:textId="77777777" w:rsidR="00FF0AFA" w:rsidRDefault="00306FD4"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Medzi svetové osobnosti patr</w:t>
      </w:r>
      <w:r w:rsidR="00FF0AFA">
        <w:rPr>
          <w:rFonts w:eastAsia="Times New Roman" w:cstheme="minorHAnsi"/>
          <w:color w:val="222222"/>
          <w:lang w:eastAsia="sk-SK"/>
        </w:rPr>
        <w:t>ia</w:t>
      </w:r>
      <w:r>
        <w:rPr>
          <w:rFonts w:eastAsia="Times New Roman" w:cstheme="minorHAnsi"/>
          <w:color w:val="222222"/>
          <w:lang w:eastAsia="sk-SK"/>
        </w:rPr>
        <w:t xml:space="preserve"> určite</w:t>
      </w:r>
    </w:p>
    <w:p w14:paraId="430BA0E0" w14:textId="0E920C1C" w:rsidR="00FF0AFA" w:rsidRDefault="00306FD4"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 xml:space="preserve">Pablo Picaso – legendárny španielsky </w:t>
      </w:r>
      <w:r w:rsidR="00FF0AFA">
        <w:rPr>
          <w:rFonts w:eastAsia="Times New Roman" w:cstheme="minorHAnsi"/>
          <w:color w:val="222222"/>
          <w:lang w:eastAsia="sk-SK"/>
        </w:rPr>
        <w:t>umelec</w:t>
      </w:r>
      <w:r>
        <w:rPr>
          <w:rFonts w:eastAsia="Times New Roman" w:cstheme="minorHAnsi"/>
          <w:color w:val="222222"/>
          <w:lang w:eastAsia="sk-SK"/>
        </w:rPr>
        <w:t xml:space="preserve"> pochádzajúci z</w:t>
      </w:r>
      <w:r w:rsidR="00FF0AFA">
        <w:rPr>
          <w:rFonts w:eastAsia="Times New Roman" w:cstheme="minorHAnsi"/>
          <w:color w:val="222222"/>
          <w:lang w:eastAsia="sk-SK"/>
        </w:rPr>
        <w:t> </w:t>
      </w:r>
      <w:r>
        <w:rPr>
          <w:rFonts w:eastAsia="Times New Roman" w:cstheme="minorHAnsi"/>
          <w:color w:val="222222"/>
          <w:lang w:eastAsia="sk-SK"/>
        </w:rPr>
        <w:t>Malagy</w:t>
      </w:r>
    </w:p>
    <w:p w14:paraId="023FC9DE" w14:textId="3F071A8B" w:rsidR="00FF0AFA" w:rsidRDefault="00FF0AFA"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Salvator Dalí – exentrický umelec, navýznamnejší predstaviteľ európskeho surrealizmu</w:t>
      </w:r>
    </w:p>
    <w:p w14:paraId="6DC9D84F" w14:textId="7204D909" w:rsidR="00FF0AFA" w:rsidRDefault="00FF0AFA"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Francisco Goya – maliar, jeho kolekcia obrazov sa nachádza v EL Prado</w:t>
      </w:r>
    </w:p>
    <w:p w14:paraId="1B47202D" w14:textId="73968F50" w:rsidR="00306FD4" w:rsidRDefault="00FF0AFA"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Hernán Cortéz</w:t>
      </w:r>
      <w:r w:rsidR="00306FD4">
        <w:rPr>
          <w:rFonts w:eastAsia="Times New Roman" w:cstheme="minorHAnsi"/>
          <w:color w:val="222222"/>
          <w:lang w:eastAsia="sk-SK"/>
        </w:rPr>
        <w:t xml:space="preserve"> </w:t>
      </w:r>
      <w:r>
        <w:rPr>
          <w:rFonts w:eastAsia="Times New Roman" w:cstheme="minorHAnsi"/>
          <w:color w:val="222222"/>
          <w:lang w:eastAsia="sk-SK"/>
        </w:rPr>
        <w:t>– dobyvateľ impéria Aztékov, dobrý vojenský stratég</w:t>
      </w:r>
    </w:p>
    <w:p w14:paraId="38098A5A" w14:textId="13E737D6" w:rsidR="00FF0AFA" w:rsidRDefault="00FF0AFA"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Miguel de Servantes – spisovateľ – významné dielo španielskej literatúry – Don Quijote de la Mancha</w:t>
      </w:r>
    </w:p>
    <w:p w14:paraId="2855BFEC" w14:textId="43C3095C" w:rsidR="00FF0AFA" w:rsidRDefault="00FF0AFA"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Zaujímavosti</w:t>
      </w:r>
    </w:p>
    <w:p w14:paraId="77DFBA1B" w14:textId="6AE7FCB4" w:rsidR="00312195" w:rsidRDefault="00FF0AFA" w:rsidP="00AD0074">
      <w:pPr>
        <w:spacing w:before="120" w:after="120" w:line="240" w:lineRule="auto"/>
        <w:rPr>
          <w:rFonts w:eastAsia="Times New Roman" w:cstheme="minorHAnsi"/>
          <w:color w:val="222222"/>
          <w:lang w:eastAsia="sk-SK"/>
        </w:rPr>
      </w:pPr>
      <w:r>
        <w:rPr>
          <w:rFonts w:eastAsia="Times New Roman" w:cstheme="minorHAnsi"/>
          <w:color w:val="222222"/>
          <w:lang w:eastAsia="sk-SK"/>
        </w:rPr>
        <w:t>O Španielčine sa hovorí, že je najrýchlejším jazykom na svete</w:t>
      </w:r>
      <w:r w:rsidR="00312195">
        <w:rPr>
          <w:rFonts w:eastAsia="Times New Roman" w:cstheme="minorHAnsi"/>
          <w:color w:val="222222"/>
          <w:lang w:eastAsia="sk-SK"/>
        </w:rPr>
        <w:t xml:space="preserve">, španieli sú národ veľmi komunikatívny a spoločenský. Aktívni a čulí sú do neskorých nočných hodín, obed je podávaný až okolo 14.00 hod avečera často až po 21.00 hod. Tradičným jedlom je Paella – v regióne Valencia sa bežne pripravuje s kuracím a králičím mäsom, na iných miestach je známa paella marisco – s rybami a mušľami. Hlavnou surovinou v oboch variantách je ryža. Španieli radi oslavujú, o čom svedčia aj početné fiesty. Medzi tradičné fiesty patria aj La Tomatina a Batalla de Vino, kde sa pri prvej ohadzujú zrelími paradajkami a pri drughej oblievajú vínom. Sú známi svojou menšou presnosťou a nedochviľnosťou. Na Silvestra majú zaujímavú tradíciu, keď sa snažia </w:t>
      </w:r>
      <w:r w:rsidR="00966BAB">
        <w:rPr>
          <w:rFonts w:eastAsia="Times New Roman" w:cstheme="minorHAnsi"/>
          <w:color w:val="222222"/>
          <w:lang w:eastAsia="sk-SK"/>
        </w:rPr>
        <w:t xml:space="preserve">12 sekúnd </w:t>
      </w:r>
      <w:r w:rsidR="00312195">
        <w:rPr>
          <w:rFonts w:eastAsia="Times New Roman" w:cstheme="minorHAnsi"/>
          <w:color w:val="222222"/>
          <w:lang w:eastAsia="sk-SK"/>
        </w:rPr>
        <w:t xml:space="preserve">pred polnocou </w:t>
      </w:r>
      <w:r w:rsidR="00966BAB">
        <w:rPr>
          <w:rFonts w:eastAsia="Times New Roman" w:cstheme="minorHAnsi"/>
          <w:color w:val="222222"/>
          <w:lang w:eastAsia="sk-SK"/>
        </w:rPr>
        <w:t>zjesť každú sekundu 1 bobuľku hrozna.</w:t>
      </w:r>
    </w:p>
    <w:p w14:paraId="3C54950A" w14:textId="77777777" w:rsidR="00AC49EA" w:rsidRDefault="00AC49EA" w:rsidP="00AD0074">
      <w:pPr>
        <w:spacing w:before="120" w:after="120" w:line="240" w:lineRule="auto"/>
        <w:rPr>
          <w:rFonts w:eastAsia="Times New Roman" w:cstheme="minorHAnsi"/>
          <w:color w:val="222222"/>
          <w:lang w:eastAsia="sk-SK"/>
        </w:rPr>
      </w:pPr>
    </w:p>
    <w:p w14:paraId="5587DFF8" w14:textId="58A818EA" w:rsidR="006C0E86" w:rsidRDefault="006C0E86" w:rsidP="00AD0074">
      <w:pPr>
        <w:spacing w:before="120" w:after="120" w:line="240" w:lineRule="auto"/>
        <w:rPr>
          <w:rFonts w:eastAsia="Times New Roman" w:cstheme="minorHAnsi"/>
          <w:color w:val="222222"/>
          <w:lang w:eastAsia="sk-SK"/>
        </w:rPr>
      </w:pPr>
    </w:p>
    <w:p w14:paraId="43D0B175" w14:textId="3834B749" w:rsidR="006C0E86" w:rsidRDefault="006C0E86" w:rsidP="00AD0074">
      <w:pPr>
        <w:spacing w:before="120" w:after="120" w:line="240" w:lineRule="auto"/>
        <w:rPr>
          <w:rFonts w:eastAsia="Times New Roman" w:cstheme="minorHAnsi"/>
          <w:color w:val="222222"/>
          <w:lang w:eastAsia="sk-SK"/>
        </w:rPr>
      </w:pPr>
    </w:p>
    <w:p w14:paraId="596846EE" w14:textId="10760962" w:rsidR="006C0E86" w:rsidRDefault="006C0E86" w:rsidP="00AD0074">
      <w:pPr>
        <w:spacing w:before="120" w:after="120" w:line="240" w:lineRule="auto"/>
        <w:rPr>
          <w:rFonts w:eastAsia="Times New Roman" w:cstheme="minorHAnsi"/>
          <w:color w:val="222222"/>
          <w:lang w:eastAsia="sk-SK"/>
        </w:rPr>
      </w:pPr>
    </w:p>
    <w:p w14:paraId="1B529DD1" w14:textId="4B7D0AA8" w:rsidR="006C0E86" w:rsidRDefault="006C0E86" w:rsidP="00AD0074">
      <w:pPr>
        <w:spacing w:before="120" w:after="120" w:line="240" w:lineRule="auto"/>
        <w:rPr>
          <w:rFonts w:eastAsia="Times New Roman" w:cstheme="minorHAnsi"/>
          <w:color w:val="222222"/>
          <w:lang w:eastAsia="sk-SK"/>
        </w:rPr>
      </w:pPr>
    </w:p>
    <w:p w14:paraId="170E9D8F" w14:textId="26BF3837" w:rsidR="006C0E86" w:rsidRDefault="006C0E86" w:rsidP="00AD0074">
      <w:pPr>
        <w:spacing w:before="120" w:after="120" w:line="240" w:lineRule="auto"/>
        <w:rPr>
          <w:rFonts w:eastAsia="Times New Roman" w:cstheme="minorHAnsi"/>
          <w:color w:val="222222"/>
          <w:lang w:eastAsia="sk-SK"/>
        </w:rPr>
      </w:pPr>
    </w:p>
    <w:p w14:paraId="10DC517A" w14:textId="6F2E7156" w:rsidR="006C0E86" w:rsidRDefault="006C0E86" w:rsidP="00AD0074">
      <w:pPr>
        <w:spacing w:before="120" w:after="120" w:line="240" w:lineRule="auto"/>
        <w:rPr>
          <w:rFonts w:eastAsia="Times New Roman" w:cstheme="minorHAnsi"/>
          <w:color w:val="222222"/>
          <w:lang w:eastAsia="sk-SK"/>
        </w:rPr>
      </w:pPr>
    </w:p>
    <w:p w14:paraId="63BEDD09" w14:textId="2C329895" w:rsidR="006C0E86" w:rsidRDefault="006C0E86" w:rsidP="00AD0074">
      <w:pPr>
        <w:spacing w:before="120" w:after="120" w:line="240" w:lineRule="auto"/>
        <w:rPr>
          <w:rFonts w:eastAsia="Times New Roman" w:cstheme="minorHAnsi"/>
          <w:color w:val="222222"/>
          <w:lang w:eastAsia="sk-SK"/>
        </w:rPr>
      </w:pPr>
    </w:p>
    <w:p w14:paraId="2C145EB4" w14:textId="2481D950" w:rsidR="006C0E86" w:rsidRDefault="006C0E86" w:rsidP="00AD0074">
      <w:pPr>
        <w:spacing w:before="120" w:after="120" w:line="240" w:lineRule="auto"/>
        <w:rPr>
          <w:rFonts w:eastAsia="Times New Roman" w:cstheme="minorHAnsi"/>
          <w:color w:val="222222"/>
          <w:lang w:eastAsia="sk-SK"/>
        </w:rPr>
      </w:pPr>
    </w:p>
    <w:p w14:paraId="247A9533" w14:textId="0DBA95C7" w:rsidR="006C0E86" w:rsidRDefault="006C0E86" w:rsidP="00AD0074">
      <w:pPr>
        <w:spacing w:before="120" w:after="120" w:line="240" w:lineRule="auto"/>
        <w:rPr>
          <w:rFonts w:eastAsia="Times New Roman" w:cstheme="minorHAnsi"/>
          <w:color w:val="222222"/>
          <w:lang w:eastAsia="sk-SK"/>
        </w:rPr>
      </w:pPr>
    </w:p>
    <w:p w14:paraId="4A10BB60" w14:textId="717F2CAA" w:rsidR="006C0E86" w:rsidRPr="00D23726" w:rsidRDefault="00D23726" w:rsidP="00AD0074">
      <w:pPr>
        <w:spacing w:before="120" w:after="120" w:line="240" w:lineRule="auto"/>
        <w:rPr>
          <w:rFonts w:eastAsia="Times New Roman" w:cstheme="minorHAnsi"/>
          <w:b/>
          <w:bCs/>
          <w:color w:val="222222"/>
          <w:lang w:eastAsia="sk-SK"/>
        </w:rPr>
      </w:pPr>
      <w:r w:rsidRPr="00D23726">
        <w:rPr>
          <w:rFonts w:eastAsia="Times New Roman" w:cstheme="minorHAnsi"/>
          <w:b/>
          <w:bCs/>
          <w:color w:val="222222"/>
          <w:highlight w:val="cyan"/>
          <w:lang w:eastAsia="sk-SK"/>
        </w:rPr>
        <w:lastRenderedPageBreak/>
        <w:t>Sviatky</w:t>
      </w:r>
    </w:p>
    <w:p w14:paraId="36E169E6" w14:textId="338EA277" w:rsidR="00D23726" w:rsidRPr="00D23726" w:rsidRDefault="00D23726" w:rsidP="00AD0074">
      <w:pPr>
        <w:spacing w:before="120" w:after="120" w:line="240" w:lineRule="auto"/>
        <w:rPr>
          <w:rFonts w:eastAsia="Times New Roman" w:cstheme="minorHAnsi"/>
          <w:b/>
          <w:bCs/>
          <w:color w:val="222222"/>
          <w:lang w:eastAsia="sk-SK"/>
        </w:rPr>
      </w:pPr>
      <w:r w:rsidRPr="00D23726">
        <w:rPr>
          <w:rFonts w:eastAsia="Times New Roman" w:cstheme="minorHAnsi"/>
          <w:b/>
          <w:bCs/>
          <w:color w:val="222222"/>
          <w:lang w:eastAsia="sk-SK"/>
        </w:rPr>
        <w:t>Štátne sviatky</w:t>
      </w:r>
    </w:p>
    <w:p w14:paraId="79F58515" w14:textId="77777777" w:rsidR="00005E87" w:rsidRDefault="00005E87" w:rsidP="00005E87">
      <w:pPr>
        <w:spacing w:before="120" w:after="120" w:line="240" w:lineRule="auto"/>
        <w:rPr>
          <w:rFonts w:cstheme="minorHAnsi"/>
          <w:shd w:val="clear" w:color="auto" w:fill="F5F5F5"/>
        </w:rPr>
      </w:pPr>
      <w:r w:rsidRPr="00005E87">
        <w:rPr>
          <w:rFonts w:cstheme="minorHAnsi"/>
          <w:bdr w:val="none" w:sz="0" w:space="0" w:color="auto" w:frame="1"/>
        </w:rPr>
        <w:t>1.január (streda) - Nový Rok</w:t>
      </w:r>
      <w:r w:rsidRPr="00005E87">
        <w:rPr>
          <w:rFonts w:cstheme="minorHAnsi"/>
          <w:shd w:val="clear" w:color="auto" w:fill="F5F5F5"/>
        </w:rPr>
        <w:t xml:space="preserve"> </w:t>
      </w:r>
    </w:p>
    <w:p w14:paraId="2763496D" w14:textId="5AFF667F" w:rsidR="00005E87" w:rsidRDefault="00005E87" w:rsidP="00005E87">
      <w:pPr>
        <w:spacing w:before="120" w:after="120" w:line="240" w:lineRule="auto"/>
        <w:rPr>
          <w:rFonts w:cstheme="minorHAnsi"/>
          <w:bdr w:val="none" w:sz="0" w:space="0" w:color="auto" w:frame="1"/>
        </w:rPr>
      </w:pPr>
      <w:r w:rsidRPr="00005E87">
        <w:rPr>
          <w:rFonts w:cstheme="minorHAnsi"/>
          <w:bdr w:val="none" w:sz="0" w:space="0" w:color="auto" w:frame="1"/>
        </w:rPr>
        <w:t>6.január (pondelok) - Traja Králi</w:t>
      </w:r>
      <w:r>
        <w:rPr>
          <w:rFonts w:cstheme="minorHAnsi"/>
          <w:bdr w:val="none" w:sz="0" w:space="0" w:color="auto" w:frame="1"/>
        </w:rPr>
        <w:t xml:space="preserve"> </w:t>
      </w:r>
    </w:p>
    <w:p w14:paraId="3EDA1373" w14:textId="77777777" w:rsidR="00005E87" w:rsidRDefault="00005E87" w:rsidP="00005E87">
      <w:pPr>
        <w:spacing w:before="120" w:after="120" w:line="240" w:lineRule="auto"/>
        <w:rPr>
          <w:rFonts w:cstheme="minorHAnsi"/>
          <w:shd w:val="clear" w:color="auto" w:fill="F5F5F5"/>
        </w:rPr>
      </w:pPr>
      <w:r w:rsidRPr="00005E87">
        <w:rPr>
          <w:rFonts w:cstheme="minorHAnsi"/>
          <w:bdr w:val="none" w:sz="0" w:space="0" w:color="auto" w:frame="1"/>
        </w:rPr>
        <w:t>10.apríl (piatok) - Veľký piatok</w:t>
      </w:r>
      <w:r w:rsidRPr="00005E87">
        <w:rPr>
          <w:rFonts w:cstheme="minorHAnsi"/>
          <w:shd w:val="clear" w:color="auto" w:fill="F5F5F5"/>
        </w:rPr>
        <w:t xml:space="preserve"> </w:t>
      </w:r>
    </w:p>
    <w:p w14:paraId="3DCC26CC" w14:textId="77777777" w:rsidR="00005E87" w:rsidRDefault="00005E87" w:rsidP="00005E87">
      <w:pPr>
        <w:spacing w:before="120" w:after="120" w:line="240" w:lineRule="auto"/>
        <w:rPr>
          <w:rFonts w:cstheme="minorHAnsi"/>
          <w:shd w:val="clear" w:color="auto" w:fill="F5F5F5"/>
        </w:rPr>
      </w:pPr>
      <w:r w:rsidRPr="00005E87">
        <w:rPr>
          <w:rFonts w:cstheme="minorHAnsi"/>
          <w:bdr w:val="none" w:sz="0" w:space="0" w:color="auto" w:frame="1"/>
        </w:rPr>
        <w:t>1.máj (piatok) - Sviatok práce</w:t>
      </w:r>
      <w:r w:rsidRPr="00005E87">
        <w:rPr>
          <w:rFonts w:cstheme="minorHAnsi"/>
          <w:shd w:val="clear" w:color="auto" w:fill="F5F5F5"/>
        </w:rPr>
        <w:t xml:space="preserve"> </w:t>
      </w:r>
    </w:p>
    <w:p w14:paraId="356B18FB" w14:textId="4FFD53FD" w:rsidR="00005E87" w:rsidRDefault="00005E87" w:rsidP="00005E87">
      <w:pPr>
        <w:spacing w:before="120" w:after="120" w:line="240" w:lineRule="auto"/>
        <w:rPr>
          <w:rFonts w:cstheme="minorHAnsi"/>
          <w:bdr w:val="none" w:sz="0" w:space="0" w:color="auto" w:frame="1"/>
        </w:rPr>
      </w:pPr>
      <w:r w:rsidRPr="00005E87">
        <w:rPr>
          <w:rFonts w:cstheme="minorHAnsi"/>
          <w:bdr w:val="none" w:sz="0" w:space="0" w:color="auto" w:frame="1"/>
        </w:rPr>
        <w:t>15.august (sobota) - Nanebovzatie Panny Marie</w:t>
      </w:r>
      <w:r w:rsidRPr="00005E87">
        <w:rPr>
          <w:rFonts w:cstheme="minorHAnsi"/>
          <w:shd w:val="clear" w:color="auto" w:fill="F5F5F5"/>
        </w:rPr>
        <w:t xml:space="preserve"> </w:t>
      </w:r>
    </w:p>
    <w:p w14:paraId="672B6B9A" w14:textId="77777777" w:rsidR="00005E87" w:rsidRDefault="00005E87" w:rsidP="00005E87">
      <w:pPr>
        <w:spacing w:before="120" w:after="120" w:line="240" w:lineRule="auto"/>
        <w:rPr>
          <w:rFonts w:cstheme="minorHAnsi"/>
          <w:shd w:val="clear" w:color="auto" w:fill="F5F5F5"/>
        </w:rPr>
      </w:pPr>
      <w:r>
        <w:rPr>
          <w:rFonts w:cstheme="minorHAnsi"/>
          <w:bdr w:val="none" w:sz="0" w:space="0" w:color="auto" w:frame="1"/>
        </w:rPr>
        <w:t>1</w:t>
      </w:r>
      <w:r w:rsidRPr="00005E87">
        <w:rPr>
          <w:rFonts w:cstheme="minorHAnsi"/>
          <w:bdr w:val="none" w:sz="0" w:space="0" w:color="auto" w:frame="1"/>
        </w:rPr>
        <w:t>2.október (pondelok) - Hispánsky deň - Kolumbusov deň</w:t>
      </w:r>
      <w:r w:rsidRPr="00005E87">
        <w:rPr>
          <w:rFonts w:cstheme="minorHAnsi"/>
          <w:shd w:val="clear" w:color="auto" w:fill="F5F5F5"/>
        </w:rPr>
        <w:t xml:space="preserve"> </w:t>
      </w:r>
    </w:p>
    <w:p w14:paraId="6664A5B8" w14:textId="77777777" w:rsidR="00005E87" w:rsidRDefault="00005E87" w:rsidP="00005E87">
      <w:pPr>
        <w:spacing w:before="120" w:after="120" w:line="240" w:lineRule="auto"/>
        <w:rPr>
          <w:rFonts w:cstheme="minorHAnsi"/>
          <w:bdr w:val="none" w:sz="0" w:space="0" w:color="auto" w:frame="1"/>
        </w:rPr>
      </w:pPr>
      <w:r w:rsidRPr="00005E87">
        <w:rPr>
          <w:rFonts w:cstheme="minorHAnsi"/>
          <w:bdr w:val="none" w:sz="0" w:space="0" w:color="auto" w:frame="1"/>
        </w:rPr>
        <w:t>1.november (nedeľa) - Sviatok všetkých svätých</w:t>
      </w:r>
    </w:p>
    <w:p w14:paraId="347D4BCF" w14:textId="77777777" w:rsidR="00005E87" w:rsidRDefault="00005E87" w:rsidP="00005E87">
      <w:pPr>
        <w:spacing w:before="120" w:after="120" w:line="240" w:lineRule="auto"/>
        <w:rPr>
          <w:rFonts w:cstheme="minorHAnsi"/>
          <w:bdr w:val="none" w:sz="0" w:space="0" w:color="auto" w:frame="1"/>
        </w:rPr>
      </w:pPr>
      <w:r w:rsidRPr="00005E87">
        <w:rPr>
          <w:rFonts w:cstheme="minorHAnsi"/>
          <w:bdr w:val="none" w:sz="0" w:space="0" w:color="auto" w:frame="1"/>
        </w:rPr>
        <w:t xml:space="preserve">6.december (nedeľa) - Deň ústavy </w:t>
      </w:r>
    </w:p>
    <w:p w14:paraId="1EEE84C8" w14:textId="77777777" w:rsidR="00005E87" w:rsidRDefault="00005E87" w:rsidP="00005E87">
      <w:pPr>
        <w:spacing w:before="120" w:after="120" w:line="240" w:lineRule="auto"/>
        <w:rPr>
          <w:rFonts w:cstheme="minorHAnsi"/>
          <w:bdr w:val="none" w:sz="0" w:space="0" w:color="auto" w:frame="1"/>
        </w:rPr>
      </w:pPr>
      <w:r w:rsidRPr="00005E87">
        <w:rPr>
          <w:rFonts w:cstheme="minorHAnsi"/>
          <w:bdr w:val="none" w:sz="0" w:space="0" w:color="auto" w:frame="1"/>
        </w:rPr>
        <w:t xml:space="preserve">8.december (utorok) - Deň nepoškvrneného počatia </w:t>
      </w:r>
    </w:p>
    <w:p w14:paraId="6600D65F" w14:textId="111AC544" w:rsidR="00005E87" w:rsidRDefault="00005E87" w:rsidP="00005E87">
      <w:pPr>
        <w:spacing w:before="120" w:after="120" w:line="240" w:lineRule="auto"/>
        <w:rPr>
          <w:rFonts w:cstheme="minorHAnsi"/>
          <w:bdr w:val="none" w:sz="0" w:space="0" w:color="auto" w:frame="1"/>
        </w:rPr>
      </w:pPr>
      <w:r w:rsidRPr="00005E87">
        <w:rPr>
          <w:rFonts w:cstheme="minorHAnsi"/>
          <w:bdr w:val="none" w:sz="0" w:space="0" w:color="auto" w:frame="1"/>
        </w:rPr>
        <w:t>25.december (piatok) - Prvý sviatok vianočný</w:t>
      </w:r>
    </w:p>
    <w:p w14:paraId="4B0E86C9" w14:textId="312B3B8D" w:rsidR="00B82DD5" w:rsidRPr="00B82DD5" w:rsidRDefault="00B82DD5" w:rsidP="00005E87">
      <w:pPr>
        <w:spacing w:before="120" w:after="120" w:line="240" w:lineRule="auto"/>
        <w:rPr>
          <w:rFonts w:cstheme="minorHAnsi"/>
          <w:bdr w:val="none" w:sz="0" w:space="0" w:color="auto" w:frame="1"/>
        </w:rPr>
      </w:pPr>
      <w:r w:rsidRPr="00B82DD5">
        <w:rPr>
          <w:rFonts w:cstheme="minorHAnsi"/>
          <w:color w:val="1F1F1F"/>
          <w:shd w:val="clear" w:color="auto" w:fill="FFFFFF"/>
        </w:rPr>
        <w:t xml:space="preserve">Okrem celoštátnych </w:t>
      </w:r>
      <w:r w:rsidR="000C63DF">
        <w:rPr>
          <w:rFonts w:cstheme="minorHAnsi"/>
          <w:color w:val="1F1F1F"/>
          <w:shd w:val="clear" w:color="auto" w:fill="FFFFFF"/>
        </w:rPr>
        <w:t xml:space="preserve">a množstva cirkevných </w:t>
      </w:r>
      <w:r w:rsidRPr="00B82DD5">
        <w:rPr>
          <w:rFonts w:cstheme="minorHAnsi"/>
          <w:color w:val="1F1F1F"/>
          <w:shd w:val="clear" w:color="auto" w:fill="FFFFFF"/>
        </w:rPr>
        <w:t>sviatkov sa môžete stretnúť tiež so sviatkami jednotlivých regiónov alebo miest.  </w:t>
      </w:r>
    </w:p>
    <w:p w14:paraId="7EA6B84B" w14:textId="7366C8D7" w:rsidR="00B82DD5" w:rsidRPr="00B82DD5" w:rsidRDefault="00B82DD5" w:rsidP="00005E87">
      <w:pPr>
        <w:spacing w:before="120" w:after="120" w:line="240" w:lineRule="auto"/>
        <w:rPr>
          <w:rFonts w:eastAsia="Times New Roman" w:cstheme="minorHAnsi"/>
          <w:lang w:eastAsia="sk-SK"/>
        </w:rPr>
      </w:pPr>
      <w:r w:rsidRPr="00B82DD5">
        <w:rPr>
          <w:rFonts w:cstheme="minorHAnsi"/>
          <w:b/>
          <w:bCs/>
          <w:color w:val="1F1F1F"/>
          <w:shd w:val="clear" w:color="auto" w:fill="FFFFFF"/>
        </w:rPr>
        <w:t>Krôčik po krôčiku  </w:t>
      </w:r>
      <w:r w:rsidRPr="00B82DD5">
        <w:rPr>
          <w:rFonts w:cstheme="minorHAnsi"/>
          <w:color w:val="1F1F1F"/>
        </w:rPr>
        <w:br/>
      </w:r>
      <w:r w:rsidRPr="00B82DD5">
        <w:rPr>
          <w:rFonts w:cstheme="minorHAnsi"/>
          <w:color w:val="1F1F1F"/>
          <w:shd w:val="clear" w:color="auto" w:fill="FFFFFF"/>
        </w:rPr>
        <w:t>Pokiaľ sa do Španielska chystáte v januári, navštívte slávnosti bubnov Tamborrada v malebnom San Sebastiane. Bubenícke sprievody mestom prebiehajú od polnoci 19. - 20.januára a ide o nezabudnuteľnú záležitosť.  </w:t>
      </w:r>
      <w:r w:rsidRPr="00B82DD5">
        <w:rPr>
          <w:rFonts w:cstheme="minorHAnsi"/>
          <w:color w:val="1F1F1F"/>
        </w:rPr>
        <w:br/>
      </w:r>
      <w:r w:rsidRPr="00B82DD5">
        <w:rPr>
          <w:rFonts w:cstheme="minorHAnsi"/>
          <w:b/>
          <w:bCs/>
          <w:color w:val="1F1F1F"/>
          <w:shd w:val="clear" w:color="auto" w:fill="FFFFFF"/>
        </w:rPr>
        <w:t>Las Fallas  </w:t>
      </w:r>
      <w:r w:rsidRPr="00B82DD5">
        <w:rPr>
          <w:rFonts w:cstheme="minorHAnsi"/>
          <w:color w:val="1F1F1F"/>
        </w:rPr>
        <w:br/>
      </w:r>
      <w:r w:rsidRPr="00B82DD5">
        <w:rPr>
          <w:rFonts w:cstheme="minorHAnsi"/>
          <w:color w:val="1F1F1F"/>
          <w:shd w:val="clear" w:color="auto" w:fill="FFFFFF"/>
        </w:rPr>
        <w:t>Oslavy na počesť "Svätého Jozefa" sú jednou z najkrajších marcových osláv na území Španielska. Valencia sa v tomto období na celý týždeň mení na jeden veľký ohňostroj. Tancuje sa, víno a alkohol tečú prúdom od polnoci do polnoci a stavajú sa obrovské farebné sochy z dreva, polystyrénu a papiera (Sv. Jozef je patrónom tesárov). Najkrajšia socha putuje do múzea, ostatné končia v plameňoch.  </w:t>
      </w:r>
      <w:r w:rsidRPr="00B82DD5">
        <w:rPr>
          <w:rFonts w:cstheme="minorHAnsi"/>
          <w:color w:val="1F1F1F"/>
        </w:rPr>
        <w:br/>
      </w:r>
      <w:r w:rsidRPr="00B82DD5">
        <w:rPr>
          <w:rFonts w:cstheme="minorHAnsi"/>
          <w:b/>
          <w:bCs/>
          <w:color w:val="1F1F1F"/>
          <w:shd w:val="clear" w:color="auto" w:fill="FFFFFF"/>
        </w:rPr>
        <w:t>San Juan </w:t>
      </w:r>
      <w:r w:rsidRPr="00B82DD5">
        <w:rPr>
          <w:rFonts w:cstheme="minorHAnsi"/>
          <w:color w:val="1F1F1F"/>
          <w:shd w:val="clear" w:color="auto" w:fill="FFFFFF"/>
        </w:rPr>
        <w:t> </w:t>
      </w:r>
      <w:r w:rsidRPr="00B82DD5">
        <w:rPr>
          <w:rFonts w:cstheme="minorHAnsi"/>
          <w:color w:val="1F1F1F"/>
        </w:rPr>
        <w:br/>
      </w:r>
      <w:r w:rsidRPr="00B82DD5">
        <w:rPr>
          <w:rFonts w:cstheme="minorHAnsi"/>
          <w:color w:val="1F1F1F"/>
          <w:shd w:val="clear" w:color="auto" w:fill="FFFFFF"/>
        </w:rPr>
        <w:t>Oslava leta prebieha od Valencie po Alicante a je to jeden z najpríťažlivejších sviatkov pre turistov. Oslavuje sa počas najkratšej noci v roku z 23. na 24. júna. Na plážach horia ohne, hrá hudba, tancuje sa a pije až do rána.  </w:t>
      </w:r>
      <w:r w:rsidRPr="00B82DD5">
        <w:rPr>
          <w:rFonts w:cstheme="minorHAnsi"/>
          <w:color w:val="1F1F1F"/>
        </w:rPr>
        <w:br/>
      </w:r>
      <w:r w:rsidRPr="00B82DD5">
        <w:rPr>
          <w:rFonts w:cstheme="minorHAnsi"/>
          <w:b/>
          <w:bCs/>
          <w:color w:val="1F1F1F"/>
          <w:shd w:val="clear" w:color="auto" w:fill="FFFFFF"/>
        </w:rPr>
        <w:t>Semana Santa  </w:t>
      </w:r>
      <w:r w:rsidRPr="00B82DD5">
        <w:rPr>
          <w:rFonts w:cstheme="minorHAnsi"/>
          <w:color w:val="1F1F1F"/>
        </w:rPr>
        <w:br/>
      </w:r>
      <w:r w:rsidRPr="00B82DD5">
        <w:rPr>
          <w:rFonts w:cstheme="minorHAnsi"/>
          <w:color w:val="1F1F1F"/>
          <w:shd w:val="clear" w:color="auto" w:fill="FFFFFF"/>
        </w:rPr>
        <w:t>Svätý týždeň je čisto kresťanským sviatkom. Na Veľkú noc vyrážajú španielske rodiny sviatočne oblečené do ulíc, kde sledujú proces pripomínajúci stredovekú inkvizíciu. Doprava je v mestách celkom zastavená a pre Španielov je to doba, kedy majú čas stretnúť sa s priateľmi pri poháriku dobrého vína.  </w:t>
      </w:r>
      <w:r w:rsidRPr="00B82DD5">
        <w:rPr>
          <w:rFonts w:cstheme="minorHAnsi"/>
          <w:color w:val="1F1F1F"/>
        </w:rPr>
        <w:br/>
      </w:r>
      <w:r w:rsidRPr="00B82DD5">
        <w:rPr>
          <w:rFonts w:cstheme="minorHAnsi"/>
          <w:b/>
          <w:bCs/>
          <w:color w:val="1F1F1F"/>
          <w:shd w:val="clear" w:color="auto" w:fill="FFFFFF"/>
        </w:rPr>
        <w:t>San Fermín  </w:t>
      </w:r>
      <w:r w:rsidRPr="00B82DD5">
        <w:rPr>
          <w:rFonts w:cstheme="minorHAnsi"/>
          <w:color w:val="1F1F1F"/>
        </w:rPr>
        <w:br/>
      </w:r>
      <w:r w:rsidRPr="00B82DD5">
        <w:rPr>
          <w:rFonts w:cstheme="minorHAnsi"/>
          <w:color w:val="1F1F1F"/>
          <w:shd w:val="clear" w:color="auto" w:fill="FFFFFF"/>
        </w:rPr>
        <w:t>San Fermín je preslávený sviatok býkov v španielskej Pamplone a jeho začiatok pripadá na 6.júla. Preslávil sa hlavne vďaka behu odvážlivcov pred rozzúrenými býkmi ulicami mesta.  </w:t>
      </w:r>
      <w:r w:rsidRPr="00B82DD5">
        <w:rPr>
          <w:rFonts w:cstheme="minorHAnsi"/>
          <w:color w:val="1F1F1F"/>
        </w:rPr>
        <w:br/>
      </w:r>
      <w:r w:rsidRPr="00B82DD5">
        <w:rPr>
          <w:rFonts w:cstheme="minorHAnsi"/>
          <w:b/>
          <w:bCs/>
          <w:color w:val="1F1F1F"/>
          <w:shd w:val="clear" w:color="auto" w:fill="FFFFFF"/>
        </w:rPr>
        <w:t>La Tomatio </w:t>
      </w:r>
      <w:r w:rsidRPr="00B82DD5">
        <w:rPr>
          <w:rFonts w:cstheme="minorHAnsi"/>
          <w:color w:val="1F1F1F"/>
          <w:shd w:val="clear" w:color="auto" w:fill="FFFFFF"/>
        </w:rPr>
        <w:t> </w:t>
      </w:r>
      <w:r w:rsidRPr="00B82DD5">
        <w:rPr>
          <w:rFonts w:cstheme="minorHAnsi"/>
          <w:color w:val="1F1F1F"/>
        </w:rPr>
        <w:br/>
      </w:r>
      <w:r w:rsidRPr="00B82DD5">
        <w:rPr>
          <w:rFonts w:cstheme="minorHAnsi"/>
          <w:color w:val="1F1F1F"/>
          <w:shd w:val="clear" w:color="auto" w:fill="FFFFFF"/>
        </w:rPr>
        <w:t>Jedným z najbláznivejších španielskych festivalov je rozhodne ten paradajkový na území Valencie. Oslavuje sa v auguste a jeho súčasťou je najväčšia paradajková bitka sveta.  </w:t>
      </w:r>
      <w:r w:rsidRPr="00B82DD5">
        <w:rPr>
          <w:rFonts w:cstheme="minorHAnsi"/>
          <w:color w:val="1F1F1F"/>
        </w:rPr>
        <w:br/>
      </w:r>
      <w:r w:rsidRPr="00B82DD5">
        <w:rPr>
          <w:rFonts w:cstheme="minorHAnsi"/>
          <w:b/>
          <w:bCs/>
          <w:color w:val="1F1F1F"/>
          <w:shd w:val="clear" w:color="auto" w:fill="FFFFFF"/>
        </w:rPr>
        <w:t>Cava week  </w:t>
      </w:r>
      <w:r w:rsidRPr="00B82DD5">
        <w:rPr>
          <w:rFonts w:cstheme="minorHAnsi"/>
          <w:color w:val="1F1F1F"/>
        </w:rPr>
        <w:br/>
      </w:r>
      <w:r w:rsidRPr="00B82DD5">
        <w:rPr>
          <w:rFonts w:cstheme="minorHAnsi"/>
          <w:color w:val="1F1F1F"/>
          <w:shd w:val="clear" w:color="auto" w:fill="FFFFFF"/>
        </w:rPr>
        <w:t>September patrí v Katalánsku oslavám španielskej verzie šampanského. Najbúrlivejšie oslavy prebiehajú v Sant Sadurní d´Anoia, kolíske tohto vynikajúceho nápoja. Oslavy začínajú príchodom kráľovnej Cavy s družinou, hrá tradičná hudba, usporadúvajú sa cyklistické preteky, výstavy a nesmie chýbať ani preslávená španielska kuchyňa.</w:t>
      </w:r>
    </w:p>
    <w:p w14:paraId="03A5AE7C" w14:textId="06238D36" w:rsidR="006C0E86" w:rsidRPr="00B82DD5" w:rsidRDefault="006C0E86" w:rsidP="00005E87">
      <w:pPr>
        <w:spacing w:before="120" w:after="120" w:line="240" w:lineRule="auto"/>
        <w:rPr>
          <w:rFonts w:eastAsia="Times New Roman" w:cstheme="minorHAnsi"/>
          <w:lang w:eastAsia="sk-SK"/>
        </w:rPr>
      </w:pPr>
    </w:p>
    <w:p w14:paraId="1CED1302" w14:textId="4DFEE4A7" w:rsidR="006C0E86" w:rsidRPr="00B82DD5" w:rsidRDefault="006C0E86" w:rsidP="00AD0074">
      <w:pPr>
        <w:spacing w:before="120" w:after="120" w:line="240" w:lineRule="auto"/>
        <w:rPr>
          <w:rFonts w:eastAsia="Times New Roman" w:cstheme="minorHAnsi"/>
          <w:color w:val="222222"/>
          <w:lang w:eastAsia="sk-SK"/>
        </w:rPr>
      </w:pPr>
    </w:p>
    <w:p w14:paraId="4696CBF6" w14:textId="5466A178" w:rsidR="006C0E86" w:rsidRPr="00D23726" w:rsidRDefault="00754090" w:rsidP="00AD0074">
      <w:pPr>
        <w:spacing w:before="120" w:after="120" w:line="240" w:lineRule="auto"/>
        <w:rPr>
          <w:rFonts w:eastAsia="Times New Roman" w:cstheme="minorHAnsi"/>
          <w:b/>
          <w:bCs/>
          <w:color w:val="222222"/>
          <w:lang w:eastAsia="sk-SK"/>
        </w:rPr>
      </w:pPr>
      <w:r w:rsidRPr="00D23726">
        <w:rPr>
          <w:rFonts w:eastAsia="Times New Roman" w:cstheme="minorHAnsi"/>
          <w:b/>
          <w:bCs/>
          <w:color w:val="222222"/>
          <w:highlight w:val="cyan"/>
          <w:lang w:eastAsia="sk-SK"/>
        </w:rPr>
        <w:t>Stručné dejiny</w:t>
      </w:r>
    </w:p>
    <w:p w14:paraId="6C167D63" w14:textId="37CC348E" w:rsidR="00754090" w:rsidRPr="00754090" w:rsidRDefault="00754090" w:rsidP="00754090">
      <w:pPr>
        <w:pStyle w:val="NormalWeb"/>
        <w:shd w:val="clear" w:color="auto" w:fill="FFFFFF"/>
        <w:spacing w:before="0" w:beforeAutospacing="0" w:after="0" w:afterAutospacing="0"/>
        <w:rPr>
          <w:rFonts w:asciiTheme="minorHAnsi" w:hAnsiTheme="minorHAnsi" w:cstheme="minorHAnsi"/>
          <w:color w:val="000000"/>
          <w:sz w:val="22"/>
          <w:szCs w:val="22"/>
        </w:rPr>
      </w:pPr>
      <w:r w:rsidRPr="00754090">
        <w:rPr>
          <w:rFonts w:asciiTheme="minorHAnsi" w:hAnsiTheme="minorHAnsi" w:cstheme="minorHAnsi"/>
          <w:color w:val="000000"/>
          <w:sz w:val="22"/>
          <w:szCs w:val="22"/>
        </w:rPr>
        <w:t>História vzniku dnešného Španielska je výsledkom pôsobenia najrôznejších civilizácií, ktoré sa na jeho území od pradávna krížili, tolerovali aj nenávideli. Najstaršie archeologické nálezy pochádzajú z doby stredného paleolitu, najznámejšie sú prehistorické nástenné maľby, objavené v jaskyni Altamira, ktoré boli vytvorené zhruba pred 15 000 rokmi. Iberovia, podľa ktorých</w:t>
      </w:r>
      <w:hyperlink r:id="rId59" w:history="1"/>
      <w:r w:rsidRPr="00754090">
        <w:rPr>
          <w:rFonts w:asciiTheme="minorHAnsi" w:hAnsiTheme="minorHAnsi" w:cstheme="minorHAnsi"/>
          <w:color w:val="000000"/>
          <w:sz w:val="22"/>
          <w:szCs w:val="22"/>
        </w:rPr>
        <w:t> dostal Pyrenejský (Iberský) polostrov svoje meno, prišli kolem roku 2 000 pred naším letopočtom zo severnej Afriky a usadili sa na juhu a na východnom pobreží. O 800 rokov neskôr začali do vnútrozemia prenikať keltské kmene, zmiešali sa s Ibermi a vzniklo nové etnikum, Keltiberové.</w:t>
      </w:r>
    </w:p>
    <w:p w14:paraId="35D5211F" w14:textId="41C742AF" w:rsidR="00754090" w:rsidRPr="00754090" w:rsidRDefault="00754090" w:rsidP="00754090">
      <w:pPr>
        <w:pStyle w:val="NormalWeb"/>
        <w:shd w:val="clear" w:color="auto" w:fill="FFFFFF"/>
        <w:spacing w:before="0" w:beforeAutospacing="0" w:after="0" w:afterAutospacing="0"/>
        <w:rPr>
          <w:rFonts w:asciiTheme="minorHAnsi" w:hAnsiTheme="minorHAnsi" w:cstheme="minorHAnsi"/>
          <w:color w:val="000000"/>
          <w:sz w:val="22"/>
          <w:szCs w:val="22"/>
        </w:rPr>
      </w:pPr>
      <w:r w:rsidRPr="00754090">
        <w:rPr>
          <w:rFonts w:asciiTheme="minorHAnsi" w:hAnsiTheme="minorHAnsi" w:cstheme="minorHAnsi"/>
          <w:color w:val="000000"/>
          <w:sz w:val="22"/>
          <w:szCs w:val="22"/>
        </w:rPr>
        <w:t>      Od 8. storočia sa polostrov dostával pod čoraz silnejší vplyv arabskej civilizácie, ktorá tu dosiahla jedného zo svojich vrcholov. Španielsky štát sa formoval od 11. storočia. Kresťania sa začali búriť proti arabskej nadvláde, a na čele s panovníkmi aragónskeho a kastílskeho kráľovstva začali dobývať späť svoju zem. Arabi ustupovali k juhu, až si udržali </w:t>
      </w:r>
      <w:hyperlink r:id="rId60" w:history="1"/>
      <w:r w:rsidRPr="00754090">
        <w:rPr>
          <w:rFonts w:asciiTheme="minorHAnsi" w:hAnsiTheme="minorHAnsi" w:cstheme="minorHAnsi"/>
          <w:color w:val="000000"/>
          <w:sz w:val="22"/>
          <w:szCs w:val="22"/>
        </w:rPr>
        <w:t>iba malý kúsok granadského kráľovstva.</w:t>
      </w:r>
    </w:p>
    <w:p w14:paraId="4C647A4D" w14:textId="356AEE7A" w:rsidR="00754090" w:rsidRPr="00754090" w:rsidRDefault="00754090" w:rsidP="00754090">
      <w:pPr>
        <w:pStyle w:val="NormalWeb"/>
        <w:shd w:val="clear" w:color="auto" w:fill="FFFFFF"/>
        <w:spacing w:before="0" w:beforeAutospacing="0" w:after="0" w:afterAutospacing="0"/>
        <w:rPr>
          <w:rFonts w:asciiTheme="minorHAnsi" w:hAnsiTheme="minorHAnsi" w:cstheme="minorHAnsi"/>
          <w:color w:val="000000"/>
          <w:sz w:val="22"/>
          <w:szCs w:val="22"/>
        </w:rPr>
      </w:pPr>
      <w:r w:rsidRPr="00754090">
        <w:rPr>
          <w:rFonts w:asciiTheme="minorHAnsi" w:hAnsiTheme="minorHAnsi" w:cstheme="minorHAnsi"/>
          <w:color w:val="000000"/>
          <w:sz w:val="22"/>
          <w:szCs w:val="22"/>
        </w:rPr>
        <w:t>      Najslávnejšia doba Španielska nastala takmer okamžite po tom, čo sa podarilo vyhnať posledn</w:t>
      </w:r>
      <w:r>
        <w:rPr>
          <w:rFonts w:asciiTheme="minorHAnsi" w:hAnsiTheme="minorHAnsi" w:cstheme="minorHAnsi"/>
          <w:color w:val="000000"/>
          <w:sz w:val="22"/>
          <w:szCs w:val="22"/>
        </w:rPr>
        <w:t xml:space="preserve">ých </w:t>
      </w:r>
      <w:r w:rsidRPr="00754090">
        <w:rPr>
          <w:rFonts w:asciiTheme="minorHAnsi" w:hAnsiTheme="minorHAnsi" w:cstheme="minorHAnsi"/>
          <w:color w:val="000000"/>
          <w:sz w:val="22"/>
          <w:szCs w:val="22"/>
        </w:rPr>
        <w:t xml:space="preserve"> Maur</w:t>
      </w:r>
      <w:r>
        <w:rPr>
          <w:rFonts w:asciiTheme="minorHAnsi" w:hAnsiTheme="minorHAnsi" w:cstheme="minorHAnsi"/>
          <w:color w:val="000000"/>
          <w:sz w:val="22"/>
          <w:szCs w:val="22"/>
        </w:rPr>
        <w:t>ov</w:t>
      </w:r>
      <w:r w:rsidRPr="00754090">
        <w:rPr>
          <w:rFonts w:asciiTheme="minorHAnsi" w:hAnsiTheme="minorHAnsi" w:cstheme="minorHAnsi"/>
          <w:color w:val="000000"/>
          <w:sz w:val="22"/>
          <w:szCs w:val="22"/>
        </w:rPr>
        <w:t xml:space="preserve"> z krajiny v roku 1492. Zjednotenie Španielska umožnil sobáš kráľa Ferdinanda II. Aragónskeho s Izabelou I. Kastílskou, a práve títo dvaja vyslali </w:t>
      </w:r>
      <w:hyperlink r:id="rId61" w:history="1"/>
      <w:r w:rsidRPr="00754090">
        <w:rPr>
          <w:rFonts w:asciiTheme="minorHAnsi" w:hAnsiTheme="minorHAnsi" w:cstheme="minorHAnsi"/>
          <w:color w:val="000000"/>
          <w:sz w:val="22"/>
          <w:szCs w:val="22"/>
        </w:rPr>
        <w:t>Kolumba na cestu do Nového sveta. Po postupnom dobývaní Ameriky začalo do Španielska prúdiť bohatstvo. V 16. storočí sa Španielsko pod vládou Habsburkov Karola I. a jeho syna Filipa II. stalo najmocnejšou krajinou západnej a strednej Európy. Neskôr Španielsko začalo upadať, pretože Gibraltáru sa zmocnila Británia, a keď ho ešte začal okupovať Napoleon, väčšina kolónií vyhlásila nezávislosť. Dvadsiate storočie bolo vo Španielsku v znamení </w:t>
      </w:r>
      <w:hyperlink r:id="rId62" w:history="1"/>
      <w:r w:rsidRPr="00754090">
        <w:rPr>
          <w:rFonts w:asciiTheme="minorHAnsi" w:hAnsiTheme="minorHAnsi" w:cstheme="minorHAnsi"/>
          <w:color w:val="000000"/>
          <w:sz w:val="22"/>
          <w:szCs w:val="22"/>
        </w:rPr>
        <w:t>pokoja a mieru, a tiež ekonomického rozvoja. Politická kríza viedla však najprv k nastoleniu diktatúry Miguela Primo de Riveru, a potom k vyhláseniu republiky a odchodu španielskeho kráľa do exilu. Silnejúce sociálne a politické konflikty viedli k vypuknutí občianskej vojny, ktorá v roku 1939 skončila nástupom diktátora Francisca Franca, ten vládol až do r. 1975, a pred svojou smrťou sa rozhodol vrátiť Španielsko späť pôvodnému kráľovskému rodu. Ako nástupníka trónu vybral vnuka pôvodného kráľa menom Juan Carlos.</w:t>
      </w:r>
    </w:p>
    <w:p w14:paraId="004D5C07" w14:textId="77777777" w:rsidR="00754090" w:rsidRDefault="00754090" w:rsidP="00AD0074">
      <w:pPr>
        <w:spacing w:before="120" w:after="120" w:line="240" w:lineRule="auto"/>
        <w:rPr>
          <w:rFonts w:eastAsia="Times New Roman" w:cstheme="minorHAnsi"/>
          <w:color w:val="222222"/>
          <w:lang w:eastAsia="sk-SK"/>
        </w:rPr>
      </w:pPr>
    </w:p>
    <w:p w14:paraId="19971754" w14:textId="77777777" w:rsidR="00754090" w:rsidRPr="00B82DD5" w:rsidRDefault="00754090" w:rsidP="00AD0074">
      <w:pPr>
        <w:spacing w:before="120" w:after="120" w:line="240" w:lineRule="auto"/>
        <w:rPr>
          <w:rFonts w:eastAsia="Times New Roman" w:cstheme="minorHAnsi"/>
          <w:color w:val="222222"/>
          <w:lang w:eastAsia="sk-SK"/>
        </w:rPr>
      </w:pPr>
    </w:p>
    <w:p w14:paraId="1081B8BA" w14:textId="5B98619B" w:rsidR="006C0E86" w:rsidRPr="00B82DD5" w:rsidRDefault="006C0E86" w:rsidP="00AD0074">
      <w:pPr>
        <w:spacing w:before="120" w:after="120" w:line="240" w:lineRule="auto"/>
        <w:rPr>
          <w:rFonts w:eastAsia="Times New Roman" w:cstheme="minorHAnsi"/>
          <w:color w:val="222222"/>
          <w:lang w:eastAsia="sk-SK"/>
        </w:rPr>
      </w:pPr>
    </w:p>
    <w:p w14:paraId="7FE54D53" w14:textId="1AD45713" w:rsidR="006C0E86" w:rsidRPr="00B82DD5" w:rsidRDefault="006C0E86" w:rsidP="00AD0074">
      <w:pPr>
        <w:spacing w:before="120" w:after="120" w:line="240" w:lineRule="auto"/>
        <w:rPr>
          <w:rFonts w:eastAsia="Times New Roman" w:cstheme="minorHAnsi"/>
          <w:color w:val="222222"/>
          <w:lang w:eastAsia="sk-SK"/>
        </w:rPr>
      </w:pPr>
    </w:p>
    <w:p w14:paraId="5F1D395C" w14:textId="7F2E66DE" w:rsidR="006C0E86" w:rsidRDefault="006C0E86" w:rsidP="00AD0074">
      <w:pPr>
        <w:spacing w:before="120" w:after="120" w:line="240" w:lineRule="auto"/>
        <w:rPr>
          <w:rFonts w:eastAsia="Times New Roman" w:cstheme="minorHAnsi"/>
          <w:color w:val="222222"/>
          <w:lang w:eastAsia="sk-SK"/>
        </w:rPr>
      </w:pPr>
    </w:p>
    <w:p w14:paraId="322D5ACB" w14:textId="1100F93D" w:rsidR="006C0E86" w:rsidRDefault="006C0E86" w:rsidP="00AD0074">
      <w:pPr>
        <w:spacing w:before="120" w:after="120" w:line="240" w:lineRule="auto"/>
        <w:rPr>
          <w:rFonts w:eastAsia="Times New Roman" w:cstheme="minorHAnsi"/>
          <w:color w:val="222222"/>
          <w:lang w:eastAsia="sk-SK"/>
        </w:rPr>
      </w:pPr>
    </w:p>
    <w:p w14:paraId="6D664451" w14:textId="0757C93F" w:rsidR="006C0E86" w:rsidRDefault="006C0E86" w:rsidP="00AD0074">
      <w:pPr>
        <w:spacing w:before="120" w:after="120" w:line="240" w:lineRule="auto"/>
        <w:rPr>
          <w:rFonts w:eastAsia="Times New Roman" w:cstheme="minorHAnsi"/>
          <w:color w:val="222222"/>
          <w:lang w:eastAsia="sk-SK"/>
        </w:rPr>
      </w:pPr>
    </w:p>
    <w:p w14:paraId="4DD02611" w14:textId="45512C26" w:rsidR="006C0E86" w:rsidRDefault="006C0E86" w:rsidP="00AD0074">
      <w:pPr>
        <w:spacing w:before="120" w:after="120" w:line="240" w:lineRule="auto"/>
        <w:rPr>
          <w:rFonts w:eastAsia="Times New Roman" w:cstheme="minorHAnsi"/>
          <w:color w:val="222222"/>
          <w:lang w:eastAsia="sk-SK"/>
        </w:rPr>
      </w:pPr>
    </w:p>
    <w:p w14:paraId="56177CB4" w14:textId="5E17E97E" w:rsidR="006C0E86" w:rsidRDefault="006C0E86" w:rsidP="00AD0074">
      <w:pPr>
        <w:spacing w:before="120" w:after="120" w:line="240" w:lineRule="auto"/>
        <w:rPr>
          <w:rFonts w:eastAsia="Times New Roman" w:cstheme="minorHAnsi"/>
          <w:color w:val="222222"/>
          <w:lang w:eastAsia="sk-SK"/>
        </w:rPr>
      </w:pPr>
    </w:p>
    <w:p w14:paraId="56657A63" w14:textId="0E150C39" w:rsidR="006C0E86" w:rsidRDefault="006C0E86" w:rsidP="00AD0074">
      <w:pPr>
        <w:spacing w:before="120" w:after="120" w:line="240" w:lineRule="auto"/>
        <w:rPr>
          <w:rFonts w:eastAsia="Times New Roman" w:cstheme="minorHAnsi"/>
          <w:color w:val="222222"/>
          <w:lang w:eastAsia="sk-SK"/>
        </w:rPr>
      </w:pPr>
    </w:p>
    <w:p w14:paraId="58829B88" w14:textId="25958C6C" w:rsidR="006C0E86" w:rsidRDefault="006C0E86" w:rsidP="00AD0074">
      <w:pPr>
        <w:spacing w:before="120" w:after="120" w:line="240" w:lineRule="auto"/>
        <w:rPr>
          <w:rFonts w:eastAsia="Times New Roman" w:cstheme="minorHAnsi"/>
          <w:color w:val="222222"/>
          <w:lang w:eastAsia="sk-SK"/>
        </w:rPr>
      </w:pPr>
    </w:p>
    <w:p w14:paraId="7538C0CE" w14:textId="1D499A2C" w:rsidR="006C0E86" w:rsidRDefault="006C0E86" w:rsidP="00AD0074">
      <w:pPr>
        <w:spacing w:before="120" w:after="120" w:line="240" w:lineRule="auto"/>
        <w:rPr>
          <w:rFonts w:eastAsia="Times New Roman" w:cstheme="minorHAnsi"/>
          <w:color w:val="222222"/>
          <w:lang w:eastAsia="sk-SK"/>
        </w:rPr>
      </w:pPr>
    </w:p>
    <w:p w14:paraId="2BAC3CDD" w14:textId="09A7AA94" w:rsidR="006C0E86" w:rsidRDefault="006C0E86" w:rsidP="00AD0074">
      <w:pPr>
        <w:spacing w:before="120" w:after="120" w:line="240" w:lineRule="auto"/>
        <w:rPr>
          <w:rFonts w:eastAsia="Times New Roman" w:cstheme="minorHAnsi"/>
          <w:color w:val="222222"/>
          <w:lang w:eastAsia="sk-SK"/>
        </w:rPr>
      </w:pPr>
    </w:p>
    <w:p w14:paraId="00479D67" w14:textId="566E1D48" w:rsidR="006C0E86" w:rsidRDefault="006C0E86" w:rsidP="00AD0074">
      <w:pPr>
        <w:spacing w:before="120" w:after="120" w:line="240" w:lineRule="auto"/>
        <w:rPr>
          <w:rFonts w:eastAsia="Times New Roman" w:cstheme="minorHAnsi"/>
          <w:color w:val="222222"/>
          <w:lang w:eastAsia="sk-SK"/>
        </w:rPr>
      </w:pPr>
    </w:p>
    <w:p w14:paraId="59663B15" w14:textId="41F57A62" w:rsidR="006C0E86" w:rsidRDefault="006C0E86" w:rsidP="00AD0074">
      <w:pPr>
        <w:spacing w:before="120" w:after="120" w:line="240" w:lineRule="auto"/>
        <w:rPr>
          <w:rFonts w:eastAsia="Times New Roman" w:cstheme="minorHAnsi"/>
          <w:color w:val="222222"/>
          <w:lang w:eastAsia="sk-SK"/>
        </w:rPr>
      </w:pPr>
    </w:p>
    <w:p w14:paraId="0164CEB5" w14:textId="135AA5B6" w:rsidR="006C0E86" w:rsidRDefault="006C0E86" w:rsidP="00AD0074">
      <w:pPr>
        <w:spacing w:before="120" w:after="120" w:line="240" w:lineRule="auto"/>
        <w:rPr>
          <w:rFonts w:eastAsia="Times New Roman" w:cstheme="minorHAnsi"/>
          <w:color w:val="222222"/>
          <w:lang w:eastAsia="sk-SK"/>
        </w:rPr>
      </w:pPr>
    </w:p>
    <w:p w14:paraId="1793F430" w14:textId="220B95D7" w:rsidR="006C0E86" w:rsidRDefault="006C0E86" w:rsidP="00AD0074">
      <w:pPr>
        <w:spacing w:before="120" w:after="120" w:line="240" w:lineRule="auto"/>
        <w:rPr>
          <w:rFonts w:eastAsia="Times New Roman" w:cstheme="minorHAnsi"/>
          <w:color w:val="222222"/>
          <w:lang w:eastAsia="sk-SK"/>
        </w:rPr>
      </w:pPr>
    </w:p>
    <w:p w14:paraId="3180245F" w14:textId="1C0028BE" w:rsidR="006C0E86" w:rsidRDefault="006C0E86" w:rsidP="00AD0074">
      <w:pPr>
        <w:spacing w:before="120" w:after="120" w:line="240" w:lineRule="auto"/>
        <w:rPr>
          <w:rFonts w:eastAsia="Times New Roman" w:cstheme="minorHAnsi"/>
          <w:color w:val="222222"/>
          <w:lang w:eastAsia="sk-SK"/>
        </w:rPr>
      </w:pPr>
    </w:p>
    <w:p w14:paraId="4D27C326" w14:textId="2466A714" w:rsidR="006C0E86" w:rsidRPr="00D23726" w:rsidRDefault="00DC0F9F" w:rsidP="00AD0074">
      <w:pPr>
        <w:spacing w:before="120" w:after="120" w:line="240" w:lineRule="auto"/>
        <w:rPr>
          <w:rFonts w:eastAsia="Times New Roman" w:cstheme="minorHAnsi"/>
          <w:b/>
          <w:bCs/>
          <w:color w:val="222222"/>
          <w:lang w:eastAsia="sk-SK"/>
        </w:rPr>
      </w:pPr>
      <w:r w:rsidRPr="00D23726">
        <w:rPr>
          <w:rFonts w:eastAsia="Times New Roman" w:cstheme="minorHAnsi"/>
          <w:b/>
          <w:bCs/>
          <w:color w:val="222222"/>
          <w:highlight w:val="cyan"/>
          <w:lang w:eastAsia="sk-SK"/>
        </w:rPr>
        <w:t>Praktické informácie</w:t>
      </w:r>
    </w:p>
    <w:p w14:paraId="09A9A2ED" w14:textId="1F8D30A3" w:rsidR="00DC0F9F" w:rsidRPr="00DC0F9F" w:rsidRDefault="00DC0F9F" w:rsidP="00DC0F9F">
      <w:pPr>
        <w:shd w:val="clear" w:color="auto" w:fill="FFFFFF"/>
        <w:spacing w:before="150" w:after="150" w:line="240" w:lineRule="auto"/>
        <w:rPr>
          <w:rFonts w:eastAsia="Times New Roman" w:cstheme="minorHAnsi"/>
          <w:color w:val="333333"/>
          <w:lang w:eastAsia="sk-SK"/>
        </w:rPr>
      </w:pPr>
      <w:r w:rsidRPr="00DC0F9F">
        <w:rPr>
          <w:rFonts w:eastAsia="Times New Roman" w:cstheme="minorHAnsi"/>
          <w:color w:val="333333"/>
          <w:lang w:eastAsia="sk-SK"/>
        </w:rPr>
        <w:t>V Španielsku je bežne používaný elektrický prúd s napätím 230 V a frekvenciou 50 Hz. Štandardnými zásuvkami sú dvojhrotový typ C (takzvaná "eurozástrčka") a typ F. Ak nebude zásuvka korešpondovať s vaším elektrickým prístrojom, kúpte si adaptér v ktorejkoľvek predajni s domácimi potrebami.</w:t>
      </w:r>
    </w:p>
    <w:p w14:paraId="563BD352" w14:textId="5A35B627" w:rsidR="00DC0F9F" w:rsidRPr="00DC0F9F" w:rsidRDefault="00DC0F9F" w:rsidP="00882684">
      <w:pPr>
        <w:shd w:val="clear" w:color="auto" w:fill="FFFFFF"/>
        <w:spacing w:before="150" w:after="150" w:line="240" w:lineRule="auto"/>
        <w:rPr>
          <w:rFonts w:eastAsia="Times New Roman" w:cstheme="minorHAnsi"/>
          <w:color w:val="333333"/>
          <w:lang w:eastAsia="sk-SK"/>
        </w:rPr>
      </w:pPr>
      <w:r w:rsidRPr="00DC0F9F">
        <w:rPr>
          <w:rFonts w:eastAsia="Times New Roman" w:cstheme="minorHAnsi"/>
          <w:color w:val="333333"/>
          <w:lang w:eastAsia="sk-SK"/>
        </w:rPr>
        <w:t>Voda v španiels</w:t>
      </w:r>
      <w:r w:rsidR="00882684">
        <w:rPr>
          <w:rFonts w:eastAsia="Times New Roman" w:cstheme="minorHAnsi"/>
          <w:color w:val="333333"/>
          <w:lang w:eastAsia="sk-SK"/>
        </w:rPr>
        <w:t>k</w:t>
      </w:r>
      <w:r w:rsidRPr="00DC0F9F">
        <w:rPr>
          <w:rFonts w:eastAsia="Times New Roman" w:cstheme="minorHAnsi"/>
          <w:color w:val="333333"/>
          <w:lang w:eastAsia="sk-SK"/>
        </w:rPr>
        <w:t>ej vodovodnej sieti svojou kvalitou a zložením zodpovedá normám Európskej únie. Zdravotne vám neublíži, odporúča sa však, aj vzhľadom k jej rozdielnej chuti v rôznych častiach Španielska, zakúpiť v obchode vodu balenú.</w:t>
      </w:r>
    </w:p>
    <w:p w14:paraId="5026DA70" w14:textId="77777777" w:rsidR="00DC0F9F" w:rsidRPr="00DC0F9F" w:rsidRDefault="00DC0F9F" w:rsidP="00DC0F9F">
      <w:pPr>
        <w:shd w:val="clear" w:color="auto" w:fill="FFFFFF"/>
        <w:spacing w:before="150" w:after="150" w:line="240" w:lineRule="auto"/>
        <w:rPr>
          <w:rFonts w:eastAsia="Times New Roman" w:cstheme="minorHAnsi"/>
          <w:color w:val="333333"/>
          <w:lang w:eastAsia="sk-SK"/>
        </w:rPr>
      </w:pPr>
      <w:r w:rsidRPr="00DC0F9F">
        <w:rPr>
          <w:rFonts w:eastAsia="Times New Roman" w:cstheme="minorHAnsi"/>
          <w:color w:val="333333"/>
          <w:lang w:eastAsia="sk-SK"/>
        </w:rPr>
        <w:t>Bezpečnostná situácia v Španielsku je stabilná a počas pobytu nehrozia žiadne vážne riziká. Napriek tomu je nutné, ostatne ako všade na svete, dodržiavať určité pravidlá, vďaka ktorým sa vyhnete zbytočným komplikáciám, predovšetkým drobnej kriminalite. Vo väčších mestách, turistických centrách a na plážach buďte obozretní a dajte si pozor na rôzne finty, ktoré zlodejíčkovia či vreckári využívajú.</w:t>
      </w:r>
    </w:p>
    <w:p w14:paraId="7D96D8DE" w14:textId="5C9DFBCF" w:rsidR="00DC0F9F" w:rsidRDefault="00DC0F9F" w:rsidP="00DC0F9F">
      <w:pPr>
        <w:shd w:val="clear" w:color="auto" w:fill="FFFFFF"/>
        <w:spacing w:before="150" w:after="150" w:line="240" w:lineRule="auto"/>
        <w:rPr>
          <w:rFonts w:ascii="Verdana" w:eastAsia="Times New Roman" w:hAnsi="Verdana" w:cs="Times New Roman"/>
          <w:color w:val="333333"/>
          <w:sz w:val="21"/>
          <w:szCs w:val="21"/>
          <w:lang w:eastAsia="sk-SK"/>
        </w:rPr>
      </w:pPr>
      <w:r w:rsidRPr="00DC0F9F">
        <w:rPr>
          <w:rFonts w:eastAsia="Times New Roman" w:cstheme="minorHAnsi"/>
          <w:color w:val="333333"/>
          <w:lang w:eastAsia="sk-SK"/>
        </w:rPr>
        <w:t>Rozhodne nenechávajte doklady a cennosti spoločne na jednom mieste, pri sebe noste len menšiu finančnú hotovosť a využívajte hotelový trezor. Nezabudnite, že auto nie je úschovňa, a oddelene si poznačte čísla platobných kariet</w:t>
      </w:r>
      <w:r w:rsidRPr="00DC0F9F">
        <w:rPr>
          <w:rFonts w:ascii="Verdana" w:eastAsia="Times New Roman" w:hAnsi="Verdana" w:cs="Times New Roman"/>
          <w:color w:val="333333"/>
          <w:sz w:val="21"/>
          <w:szCs w:val="21"/>
          <w:lang w:eastAsia="sk-SK"/>
        </w:rPr>
        <w:t>.</w:t>
      </w:r>
    </w:p>
    <w:p w14:paraId="33D20B0B" w14:textId="7C3EE3C7" w:rsidR="00882684" w:rsidRPr="00882684" w:rsidRDefault="00882684" w:rsidP="00DC0F9F">
      <w:pPr>
        <w:shd w:val="clear" w:color="auto" w:fill="FFFFFF"/>
        <w:spacing w:before="150" w:after="150" w:line="240" w:lineRule="auto"/>
        <w:rPr>
          <w:rFonts w:cstheme="minorHAnsi"/>
          <w:color w:val="333333"/>
          <w:shd w:val="clear" w:color="auto" w:fill="FFFFFF"/>
        </w:rPr>
      </w:pPr>
      <w:r w:rsidRPr="00882684">
        <w:rPr>
          <w:rFonts w:cstheme="minorHAnsi"/>
          <w:color w:val="333333"/>
          <w:shd w:val="clear" w:color="auto" w:fill="FFFFFF"/>
        </w:rPr>
        <w:t>Na základnú zdravotnú starostlivosť vám stačí </w:t>
      </w:r>
      <w:r w:rsidRPr="00882684">
        <w:rPr>
          <w:rStyle w:val="Strong"/>
          <w:rFonts w:cstheme="minorHAnsi"/>
          <w:color w:val="353535"/>
          <w:shd w:val="clear" w:color="auto" w:fill="FFFFFF"/>
        </w:rPr>
        <w:t>Európsky preukaz zdravotného poistenia.</w:t>
      </w:r>
      <w:r w:rsidRPr="00882684">
        <w:rPr>
          <w:rFonts w:cstheme="minorHAnsi"/>
          <w:color w:val="333333"/>
          <w:shd w:val="clear" w:color="auto" w:fill="FFFFFF"/>
        </w:rPr>
        <w:t> S týmto preukazom sa môžete obrátiť v prípade potreby na verejné zdravotné strediská, nie však na súkromné. Vo všeobecnosti sa však odporúča ešte sa pripoistiť, najmä ak plánujete stráviť v Španielsku dlhší čas. Nákup liekov vás v Španielsku vyjde vo všeobecnosti viac ako na Slovensku. Platí sa za ne spoluúčasť 40%.</w:t>
      </w:r>
    </w:p>
    <w:p w14:paraId="25F07991" w14:textId="77777777" w:rsidR="00882684" w:rsidRPr="00882684" w:rsidRDefault="00882684" w:rsidP="00882684">
      <w:pPr>
        <w:pStyle w:val="NormalWeb"/>
        <w:shd w:val="clear" w:color="auto" w:fill="FFFFFF"/>
        <w:spacing w:before="0" w:beforeAutospacing="0" w:after="150" w:afterAutospacing="0" w:line="375" w:lineRule="atLeast"/>
        <w:jc w:val="both"/>
        <w:rPr>
          <w:rFonts w:asciiTheme="minorHAnsi" w:hAnsiTheme="minorHAnsi" w:cstheme="minorHAnsi"/>
          <w:color w:val="333333"/>
          <w:sz w:val="22"/>
          <w:szCs w:val="22"/>
        </w:rPr>
      </w:pPr>
      <w:r w:rsidRPr="00882684">
        <w:rPr>
          <w:rStyle w:val="Strong"/>
          <w:rFonts w:asciiTheme="minorHAnsi" w:hAnsiTheme="minorHAnsi" w:cstheme="minorHAnsi"/>
          <w:color w:val="353535"/>
          <w:sz w:val="22"/>
          <w:szCs w:val="22"/>
        </w:rPr>
        <w:t>Od roku 2002 je platnou menou v Španielsku euro (€).</w:t>
      </w:r>
      <w:r w:rsidRPr="00882684">
        <w:rPr>
          <w:rFonts w:asciiTheme="minorHAnsi" w:hAnsiTheme="minorHAnsi" w:cstheme="minorHAnsi"/>
          <w:color w:val="333333"/>
          <w:sz w:val="22"/>
          <w:szCs w:val="22"/>
        </w:rPr>
        <w:t> Pokiaľ si so sebou priveziete viac ako 6000 €, mali by ste ich nahlásiť na colnej kontrole. Banky sú otvorené od 8.30 do 14hod, od pondelka do piatku, prípadne soboty. Pokiaľ ste v Španielsku počas hlavnej sezóny, tak sú pobočky často krát otvorené aj dlhšie. Po celom Španielsku sú dostupné bankomaty a aj zmenárne.</w:t>
      </w:r>
    </w:p>
    <w:p w14:paraId="15746E3E" w14:textId="77777777" w:rsidR="00882684" w:rsidRPr="00882684" w:rsidRDefault="00882684" w:rsidP="00882684">
      <w:pPr>
        <w:pStyle w:val="NormalWeb"/>
        <w:shd w:val="clear" w:color="auto" w:fill="FFFFFF"/>
        <w:spacing w:before="0" w:beforeAutospacing="0" w:after="150" w:afterAutospacing="0" w:line="375" w:lineRule="atLeast"/>
        <w:jc w:val="both"/>
        <w:rPr>
          <w:rFonts w:asciiTheme="minorHAnsi" w:hAnsiTheme="minorHAnsi" w:cstheme="minorHAnsi"/>
          <w:color w:val="333333"/>
          <w:sz w:val="22"/>
          <w:szCs w:val="22"/>
        </w:rPr>
      </w:pPr>
      <w:r w:rsidRPr="00882684">
        <w:rPr>
          <w:rStyle w:val="Strong"/>
          <w:rFonts w:asciiTheme="minorHAnsi" w:hAnsiTheme="minorHAnsi" w:cstheme="minorHAnsi"/>
          <w:color w:val="353535"/>
          <w:sz w:val="22"/>
          <w:szCs w:val="22"/>
        </w:rPr>
        <w:t>Španielsko je jednou z najlacnejších krajín západnej Európy,</w:t>
      </w:r>
      <w:r w:rsidRPr="00882684">
        <w:rPr>
          <w:rFonts w:asciiTheme="minorHAnsi" w:hAnsiTheme="minorHAnsi" w:cstheme="minorHAnsi"/>
          <w:color w:val="333333"/>
          <w:sz w:val="22"/>
          <w:szCs w:val="22"/>
        </w:rPr>
        <w:t> takže ceny sú priaznivé. Väčšina potravín stojí rovnako ako u nás. Počítať sa ale musí s vyššími cenami vo všetkých známejších turistických centrách. Ceny v reštauráciách sú pre nás stále prijateľné, ale veľmi sa líšia od typu podniku. Pohonné látky sa v súčasnosti pohybujú 1 až 1,5 € za liter. Na ostrovoch sú ceny pohonných hmôt o niečo nižšie.</w:t>
      </w:r>
    </w:p>
    <w:p w14:paraId="13B54F7E" w14:textId="3886DA6C" w:rsidR="00882684" w:rsidRPr="00882684" w:rsidRDefault="00882684" w:rsidP="00DC0F9F">
      <w:pPr>
        <w:shd w:val="clear" w:color="auto" w:fill="FFFFFF"/>
        <w:spacing w:before="150" w:after="150" w:line="240" w:lineRule="auto"/>
        <w:rPr>
          <w:rFonts w:cstheme="minorHAnsi"/>
          <w:color w:val="333333"/>
          <w:shd w:val="clear" w:color="auto" w:fill="FFFFFF"/>
        </w:rPr>
      </w:pPr>
      <w:r w:rsidRPr="00882684">
        <w:rPr>
          <w:rStyle w:val="Strong"/>
          <w:rFonts w:cstheme="minorHAnsi"/>
          <w:color w:val="353535"/>
          <w:shd w:val="clear" w:color="auto" w:fill="FFFFFF"/>
        </w:rPr>
        <w:t>Telefónna predvoľba do Španielska je 0034</w:t>
      </w:r>
      <w:r w:rsidRPr="00882684">
        <w:rPr>
          <w:rFonts w:cstheme="minorHAnsi"/>
          <w:color w:val="333333"/>
          <w:shd w:val="clear" w:color="auto" w:fill="FFFFFF"/>
        </w:rPr>
        <w:t>.</w:t>
      </w:r>
    </w:p>
    <w:p w14:paraId="45BE6AFA" w14:textId="77777777" w:rsidR="00882684" w:rsidRPr="00882684" w:rsidRDefault="00882684" w:rsidP="00882684">
      <w:pPr>
        <w:shd w:val="clear" w:color="auto" w:fill="FFFFFF"/>
        <w:spacing w:before="150" w:after="150" w:line="240" w:lineRule="auto"/>
        <w:rPr>
          <w:rFonts w:cstheme="minorHAnsi"/>
          <w:color w:val="333333"/>
          <w:shd w:val="clear" w:color="auto" w:fill="FFFFFF"/>
        </w:rPr>
      </w:pPr>
      <w:r w:rsidRPr="00882684">
        <w:rPr>
          <w:rFonts w:cstheme="minorHAnsi"/>
          <w:color w:val="333333"/>
          <w:shd w:val="clear" w:color="auto" w:fill="FFFFFF"/>
        </w:rPr>
        <w:t>Núdzové volania:</w:t>
      </w:r>
    </w:p>
    <w:p w14:paraId="4B1C6764" w14:textId="77777777" w:rsidR="00882684" w:rsidRPr="00882684" w:rsidRDefault="00882684" w:rsidP="00882684">
      <w:pPr>
        <w:shd w:val="clear" w:color="auto" w:fill="FFFFFF"/>
        <w:spacing w:before="150" w:after="150" w:line="240" w:lineRule="auto"/>
        <w:rPr>
          <w:rFonts w:eastAsia="Times New Roman" w:cstheme="minorHAnsi"/>
          <w:color w:val="333333"/>
          <w:lang w:eastAsia="sk-SK"/>
        </w:rPr>
      </w:pPr>
      <w:r w:rsidRPr="00882684">
        <w:rPr>
          <w:rFonts w:eastAsia="Times New Roman" w:cstheme="minorHAnsi"/>
          <w:b/>
          <w:bCs/>
          <w:color w:val="333333"/>
          <w:lang w:eastAsia="sk-SK"/>
        </w:rPr>
        <w:t>Prvá pomoc:</w:t>
      </w:r>
      <w:r w:rsidRPr="00882684">
        <w:rPr>
          <w:rFonts w:eastAsia="Times New Roman" w:cstheme="minorHAnsi"/>
          <w:color w:val="333333"/>
          <w:lang w:eastAsia="sk-SK"/>
        </w:rPr>
        <w:t xml:space="preserve">112 </w:t>
      </w:r>
    </w:p>
    <w:p w14:paraId="26FFEFB2" w14:textId="77777777" w:rsidR="00882684" w:rsidRPr="00882684" w:rsidRDefault="00882684" w:rsidP="00882684">
      <w:pPr>
        <w:shd w:val="clear" w:color="auto" w:fill="FFFFFF"/>
        <w:spacing w:before="150" w:after="150" w:line="240" w:lineRule="auto"/>
        <w:rPr>
          <w:rFonts w:eastAsia="Times New Roman" w:cstheme="minorHAnsi"/>
          <w:color w:val="333333"/>
          <w:lang w:eastAsia="sk-SK"/>
        </w:rPr>
      </w:pPr>
      <w:r w:rsidRPr="00882684">
        <w:rPr>
          <w:rFonts w:eastAsia="Times New Roman" w:cstheme="minorHAnsi"/>
          <w:b/>
          <w:bCs/>
          <w:color w:val="333333"/>
          <w:lang w:eastAsia="sk-SK"/>
        </w:rPr>
        <w:t>Polícia</w:t>
      </w:r>
      <w:r w:rsidRPr="00882684">
        <w:rPr>
          <w:rFonts w:eastAsia="Times New Roman" w:cstheme="minorHAnsi"/>
          <w:color w:val="333333"/>
          <w:lang w:eastAsia="sk-SK"/>
        </w:rPr>
        <w:t> (Policía Nacional): 091</w:t>
      </w:r>
    </w:p>
    <w:p w14:paraId="31C81869" w14:textId="77777777" w:rsidR="00882684" w:rsidRPr="00882684" w:rsidRDefault="00882684" w:rsidP="00882684">
      <w:pPr>
        <w:shd w:val="clear" w:color="auto" w:fill="FFFFFF"/>
        <w:spacing w:before="150" w:after="150" w:line="240" w:lineRule="auto"/>
        <w:rPr>
          <w:rFonts w:eastAsia="Times New Roman" w:cstheme="minorHAnsi"/>
          <w:color w:val="333333"/>
          <w:lang w:eastAsia="sk-SK"/>
        </w:rPr>
      </w:pPr>
      <w:r w:rsidRPr="00882684">
        <w:rPr>
          <w:rFonts w:eastAsia="Times New Roman" w:cstheme="minorHAnsi"/>
          <w:b/>
          <w:bCs/>
          <w:color w:val="333333"/>
          <w:lang w:eastAsia="sk-SK"/>
        </w:rPr>
        <w:t>Požiarnici:</w:t>
      </w:r>
      <w:r w:rsidRPr="00882684">
        <w:rPr>
          <w:rFonts w:eastAsia="Times New Roman" w:cstheme="minorHAnsi"/>
          <w:color w:val="333333"/>
          <w:lang w:eastAsia="sk-SK"/>
        </w:rPr>
        <w:t> 112</w:t>
      </w:r>
    </w:p>
    <w:p w14:paraId="05DAF75C" w14:textId="3505923E" w:rsidR="00882684" w:rsidRPr="00882684" w:rsidRDefault="00882684" w:rsidP="00882684">
      <w:pPr>
        <w:shd w:val="clear" w:color="auto" w:fill="FFFFFF"/>
        <w:spacing w:before="150" w:after="150" w:line="240" w:lineRule="auto"/>
        <w:rPr>
          <w:rFonts w:eastAsia="Times New Roman" w:cstheme="minorHAnsi"/>
          <w:color w:val="333333"/>
          <w:lang w:eastAsia="sk-SK"/>
        </w:rPr>
      </w:pPr>
      <w:r w:rsidRPr="00882684">
        <w:rPr>
          <w:rFonts w:eastAsia="Times New Roman" w:cstheme="minorHAnsi"/>
          <w:b/>
          <w:bCs/>
          <w:color w:val="333333"/>
          <w:lang w:eastAsia="sk-SK"/>
        </w:rPr>
        <w:t>Linka pomoci motoristom:</w:t>
      </w:r>
      <w:r w:rsidRPr="00882684">
        <w:rPr>
          <w:rFonts w:eastAsia="Times New Roman" w:cstheme="minorHAnsi"/>
          <w:color w:val="333333"/>
          <w:lang w:eastAsia="sk-SK"/>
        </w:rPr>
        <w:t> 902 232 423</w:t>
      </w:r>
    </w:p>
    <w:p w14:paraId="6CAA4B7B" w14:textId="77777777" w:rsidR="00882684" w:rsidRPr="00DC0F9F" w:rsidRDefault="00882684" w:rsidP="00DC0F9F">
      <w:pPr>
        <w:shd w:val="clear" w:color="auto" w:fill="FFFFFF"/>
        <w:spacing w:before="150" w:after="150" w:line="240" w:lineRule="auto"/>
        <w:rPr>
          <w:rFonts w:eastAsia="Times New Roman" w:cstheme="minorHAnsi"/>
          <w:color w:val="333333"/>
          <w:lang w:eastAsia="sk-SK"/>
        </w:rPr>
      </w:pPr>
    </w:p>
    <w:p w14:paraId="11246DC7" w14:textId="7A35F1A7" w:rsidR="00DC0F9F" w:rsidRPr="00882684" w:rsidRDefault="00DC0F9F" w:rsidP="00AD0074">
      <w:pPr>
        <w:spacing w:before="120" w:after="120" w:line="240" w:lineRule="auto"/>
        <w:rPr>
          <w:rFonts w:eastAsia="Times New Roman" w:cstheme="minorHAnsi"/>
          <w:color w:val="222222"/>
          <w:lang w:eastAsia="sk-SK"/>
        </w:rPr>
      </w:pPr>
    </w:p>
    <w:p w14:paraId="02848BB5" w14:textId="31F051EE" w:rsidR="00DC0F9F" w:rsidRPr="00882684" w:rsidRDefault="00DC0F9F" w:rsidP="00AD0074">
      <w:pPr>
        <w:spacing w:before="120" w:after="120" w:line="240" w:lineRule="auto"/>
        <w:rPr>
          <w:rFonts w:eastAsia="Times New Roman" w:cstheme="minorHAnsi"/>
          <w:color w:val="222222"/>
          <w:lang w:eastAsia="sk-SK"/>
        </w:rPr>
      </w:pPr>
    </w:p>
    <w:p w14:paraId="6B83F39F" w14:textId="40261BA4" w:rsidR="00DC0F9F" w:rsidRDefault="00DC0F9F" w:rsidP="00AD0074">
      <w:pPr>
        <w:spacing w:before="120" w:after="120" w:line="240" w:lineRule="auto"/>
        <w:rPr>
          <w:rFonts w:eastAsia="Times New Roman" w:cstheme="minorHAnsi"/>
          <w:color w:val="222222"/>
          <w:lang w:eastAsia="sk-SK"/>
        </w:rPr>
      </w:pPr>
    </w:p>
    <w:p w14:paraId="3BC5115D" w14:textId="02BE9627" w:rsidR="00882684" w:rsidRPr="00D23726" w:rsidRDefault="00882684" w:rsidP="00AD0074">
      <w:pPr>
        <w:spacing w:before="120" w:after="120" w:line="240" w:lineRule="auto"/>
        <w:rPr>
          <w:rFonts w:cstheme="minorHAnsi"/>
          <w:b/>
          <w:bCs/>
          <w:shd w:val="clear" w:color="auto" w:fill="FFFFFF"/>
        </w:rPr>
      </w:pPr>
      <w:r w:rsidRPr="00224E1E">
        <w:rPr>
          <w:rFonts w:cstheme="minorHAnsi"/>
          <w:b/>
          <w:bCs/>
          <w:shd w:val="clear" w:color="auto" w:fill="FFFFFF"/>
        </w:rPr>
        <w:lastRenderedPageBreak/>
        <w:t>Slovník</w:t>
      </w:r>
    </w:p>
    <w:p w14:paraId="47408C40" w14:textId="31AC5852" w:rsidR="00DC0F9F" w:rsidRPr="00882684" w:rsidRDefault="00DC0F9F" w:rsidP="00AD0074">
      <w:pPr>
        <w:spacing w:before="120" w:after="120" w:line="240" w:lineRule="auto"/>
        <w:rPr>
          <w:rFonts w:eastAsia="Times New Roman" w:cstheme="minorHAnsi"/>
          <w:lang w:eastAsia="sk-SK"/>
        </w:rPr>
      </w:pPr>
      <w:r w:rsidRPr="00882684">
        <w:rPr>
          <w:rFonts w:cstheme="minorHAnsi"/>
          <w:shd w:val="clear" w:color="auto" w:fill="FFFFFF"/>
        </w:rPr>
        <w:t>buenos dias - dobrý deň</w:t>
      </w:r>
      <w:r w:rsidRPr="00882684">
        <w:rPr>
          <w:rFonts w:cstheme="minorHAnsi"/>
        </w:rPr>
        <w:br/>
      </w:r>
      <w:r w:rsidRPr="00882684">
        <w:rPr>
          <w:rFonts w:cstheme="minorHAnsi"/>
          <w:shd w:val="clear" w:color="auto" w:fill="FFFFFF"/>
        </w:rPr>
        <w:t>habla usted espaňol? - hovoríte španielsky?</w:t>
      </w:r>
      <w:r w:rsidRPr="00882684">
        <w:rPr>
          <w:rFonts w:cstheme="minorHAnsi"/>
        </w:rPr>
        <w:br/>
      </w:r>
      <w:r w:rsidRPr="00882684">
        <w:rPr>
          <w:rFonts w:cstheme="minorHAnsi"/>
          <w:shd w:val="clear" w:color="auto" w:fill="FFFFFF"/>
        </w:rPr>
        <w:t>como está su familia? - ako sa má vaša rodina?</w:t>
      </w:r>
      <w:r w:rsidRPr="00882684">
        <w:rPr>
          <w:rFonts w:cstheme="minorHAnsi"/>
        </w:rPr>
        <w:br/>
      </w:r>
      <w:r w:rsidRPr="00882684">
        <w:rPr>
          <w:rFonts w:cstheme="minorHAnsi"/>
          <w:shd w:val="clear" w:color="auto" w:fill="FFFFFF"/>
        </w:rPr>
        <w:t>bien, muy bien - dobre, veľmi dobre</w:t>
      </w:r>
      <w:r w:rsidRPr="00882684">
        <w:rPr>
          <w:rFonts w:cstheme="minorHAnsi"/>
        </w:rPr>
        <w:br/>
      </w:r>
      <w:r w:rsidRPr="00882684">
        <w:rPr>
          <w:rFonts w:cstheme="minorHAnsi"/>
          <w:shd w:val="clear" w:color="auto" w:fill="FFFFFF"/>
        </w:rPr>
        <w:t>tengo hambre - mám hlad</w:t>
      </w:r>
      <w:r w:rsidRPr="00882684">
        <w:rPr>
          <w:rFonts w:cstheme="minorHAnsi"/>
        </w:rPr>
        <w:br/>
      </w:r>
      <w:r w:rsidRPr="00882684">
        <w:rPr>
          <w:rFonts w:cstheme="minorHAnsi"/>
          <w:shd w:val="clear" w:color="auto" w:fill="FFFFFF"/>
        </w:rPr>
        <w:t>dónde estý el menú? - kde je jedálny lístok?</w:t>
      </w:r>
      <w:r w:rsidRPr="00882684">
        <w:rPr>
          <w:rFonts w:cstheme="minorHAnsi"/>
        </w:rPr>
        <w:br/>
      </w:r>
      <w:r w:rsidRPr="00882684">
        <w:rPr>
          <w:rFonts w:cstheme="minorHAnsi"/>
          <w:shd w:val="clear" w:color="auto" w:fill="FFFFFF"/>
        </w:rPr>
        <w:t>qué desean ustedes? - čo si prajete?</w:t>
      </w:r>
      <w:r w:rsidRPr="00882684">
        <w:rPr>
          <w:rFonts w:cstheme="minorHAnsi"/>
        </w:rPr>
        <w:br/>
      </w:r>
      <w:r w:rsidRPr="00882684">
        <w:rPr>
          <w:rFonts w:cstheme="minorHAnsi"/>
          <w:shd w:val="clear" w:color="auto" w:fill="FFFFFF"/>
        </w:rPr>
        <w:t>tiene usted una sopa buena? - máte nejakú dobrú polievku?</w:t>
      </w:r>
      <w:r w:rsidRPr="00882684">
        <w:rPr>
          <w:rFonts w:cstheme="minorHAnsi"/>
        </w:rPr>
        <w:br/>
      </w:r>
      <w:r w:rsidRPr="00882684">
        <w:rPr>
          <w:rFonts w:cstheme="minorHAnsi"/>
          <w:shd w:val="clear" w:color="auto" w:fill="FFFFFF"/>
        </w:rPr>
        <w:t>claro - samozrejme</w:t>
      </w:r>
      <w:r w:rsidRPr="00882684">
        <w:rPr>
          <w:rFonts w:cstheme="minorHAnsi"/>
        </w:rPr>
        <w:br/>
      </w:r>
      <w:r w:rsidRPr="00882684">
        <w:rPr>
          <w:rFonts w:cstheme="minorHAnsi"/>
          <w:shd w:val="clear" w:color="auto" w:fill="FFFFFF"/>
        </w:rPr>
        <w:t>mineral - minerálka</w:t>
      </w:r>
      <w:r w:rsidRPr="00882684">
        <w:rPr>
          <w:rFonts w:cstheme="minorHAnsi"/>
        </w:rPr>
        <w:br/>
      </w:r>
      <w:r w:rsidRPr="00882684">
        <w:rPr>
          <w:rFonts w:cstheme="minorHAnsi"/>
          <w:shd w:val="clear" w:color="auto" w:fill="FFFFFF"/>
        </w:rPr>
        <w:t>cerverza - pivo</w:t>
      </w:r>
      <w:r w:rsidRPr="00882684">
        <w:rPr>
          <w:rFonts w:cstheme="minorHAnsi"/>
        </w:rPr>
        <w:br/>
      </w:r>
      <w:r w:rsidRPr="00882684">
        <w:rPr>
          <w:rFonts w:cstheme="minorHAnsi"/>
          <w:shd w:val="clear" w:color="auto" w:fill="FFFFFF"/>
        </w:rPr>
        <w:t>café - káva</w:t>
      </w:r>
      <w:r w:rsidRPr="00882684">
        <w:rPr>
          <w:rFonts w:cstheme="minorHAnsi"/>
        </w:rPr>
        <w:br/>
      </w:r>
      <w:r w:rsidRPr="00882684">
        <w:rPr>
          <w:rFonts w:cstheme="minorHAnsi"/>
          <w:shd w:val="clear" w:color="auto" w:fill="FFFFFF"/>
        </w:rPr>
        <w:t>dondé está? - kde to je?</w:t>
      </w:r>
      <w:r w:rsidRPr="00882684">
        <w:rPr>
          <w:rFonts w:cstheme="minorHAnsi"/>
        </w:rPr>
        <w:br/>
      </w:r>
      <w:r w:rsidRPr="00882684">
        <w:rPr>
          <w:rFonts w:cstheme="minorHAnsi"/>
          <w:shd w:val="clear" w:color="auto" w:fill="FFFFFF"/>
        </w:rPr>
        <w:t>usted tiene que ir derecho - musíte ísť rovno</w:t>
      </w:r>
      <w:r w:rsidRPr="00882684">
        <w:rPr>
          <w:rFonts w:cstheme="minorHAnsi"/>
        </w:rPr>
        <w:br/>
      </w:r>
      <w:r w:rsidRPr="00882684">
        <w:rPr>
          <w:rFonts w:cstheme="minorHAnsi"/>
          <w:shd w:val="clear" w:color="auto" w:fill="FFFFFF"/>
        </w:rPr>
        <w:t>cuánto cuesta? - koľko stojí ?</w:t>
      </w:r>
      <w:r w:rsidRPr="00882684">
        <w:rPr>
          <w:rFonts w:cstheme="minorHAnsi"/>
        </w:rPr>
        <w:br/>
      </w:r>
      <w:r w:rsidRPr="00882684">
        <w:rPr>
          <w:rFonts w:cstheme="minorHAnsi"/>
          <w:shd w:val="clear" w:color="auto" w:fill="FFFFFF"/>
        </w:rPr>
        <w:t>gracias - ďakujem</w:t>
      </w:r>
      <w:r w:rsidRPr="00882684">
        <w:rPr>
          <w:rFonts w:cstheme="minorHAnsi"/>
        </w:rPr>
        <w:br/>
      </w:r>
      <w:r w:rsidRPr="00882684">
        <w:rPr>
          <w:rFonts w:cstheme="minorHAnsi"/>
          <w:shd w:val="clear" w:color="auto" w:fill="FFFFFF"/>
        </w:rPr>
        <w:t>de nada - nie je začo</w:t>
      </w:r>
      <w:r w:rsidRPr="00882684">
        <w:rPr>
          <w:rFonts w:cstheme="minorHAnsi"/>
        </w:rPr>
        <w:br/>
      </w:r>
      <w:r w:rsidRPr="00882684">
        <w:rPr>
          <w:rFonts w:cstheme="minorHAnsi"/>
          <w:shd w:val="clear" w:color="auto" w:fill="FFFFFF"/>
        </w:rPr>
        <w:t>qué hora es? - koľko je hodín?</w:t>
      </w:r>
      <w:r w:rsidRPr="00882684">
        <w:rPr>
          <w:rFonts w:cstheme="minorHAnsi"/>
        </w:rPr>
        <w:br/>
      </w:r>
      <w:r w:rsidRPr="00882684">
        <w:rPr>
          <w:rFonts w:cstheme="minorHAnsi"/>
          <w:shd w:val="clear" w:color="auto" w:fill="FFFFFF"/>
        </w:rPr>
        <w:t>uno, una - jeden, jedna</w:t>
      </w:r>
      <w:r w:rsidRPr="00882684">
        <w:rPr>
          <w:rFonts w:cstheme="minorHAnsi"/>
        </w:rPr>
        <w:br/>
      </w:r>
      <w:r w:rsidRPr="00882684">
        <w:rPr>
          <w:rFonts w:cstheme="minorHAnsi"/>
          <w:shd w:val="clear" w:color="auto" w:fill="FFFFFF"/>
        </w:rPr>
        <w:t>dos - dve</w:t>
      </w:r>
      <w:r w:rsidRPr="00882684">
        <w:rPr>
          <w:rFonts w:cstheme="minorHAnsi"/>
        </w:rPr>
        <w:br/>
      </w:r>
      <w:r w:rsidRPr="00882684">
        <w:rPr>
          <w:rFonts w:cstheme="minorHAnsi"/>
          <w:shd w:val="clear" w:color="auto" w:fill="FFFFFF"/>
        </w:rPr>
        <w:t>tres - tri</w:t>
      </w:r>
      <w:r w:rsidRPr="00882684">
        <w:rPr>
          <w:rFonts w:cstheme="minorHAnsi"/>
        </w:rPr>
        <w:br/>
      </w:r>
      <w:r w:rsidRPr="00882684">
        <w:rPr>
          <w:rFonts w:cstheme="minorHAnsi"/>
          <w:shd w:val="clear" w:color="auto" w:fill="FFFFFF"/>
        </w:rPr>
        <w:t>cuatro - štyri</w:t>
      </w:r>
      <w:r w:rsidRPr="00882684">
        <w:rPr>
          <w:rFonts w:cstheme="minorHAnsi"/>
        </w:rPr>
        <w:br/>
      </w:r>
      <w:r w:rsidRPr="00882684">
        <w:rPr>
          <w:rFonts w:cstheme="minorHAnsi"/>
          <w:shd w:val="clear" w:color="auto" w:fill="FFFFFF"/>
        </w:rPr>
        <w:t>cinco - päť</w:t>
      </w:r>
      <w:r w:rsidRPr="00882684">
        <w:rPr>
          <w:rFonts w:cstheme="minorHAnsi"/>
        </w:rPr>
        <w:br/>
      </w:r>
      <w:r w:rsidRPr="00882684">
        <w:rPr>
          <w:rFonts w:cstheme="minorHAnsi"/>
          <w:shd w:val="clear" w:color="auto" w:fill="FFFFFF"/>
        </w:rPr>
        <w:t>seis - šesť</w:t>
      </w:r>
      <w:r w:rsidRPr="00882684">
        <w:rPr>
          <w:rFonts w:cstheme="minorHAnsi"/>
        </w:rPr>
        <w:br/>
      </w:r>
      <w:r w:rsidRPr="00882684">
        <w:rPr>
          <w:rFonts w:cstheme="minorHAnsi"/>
          <w:shd w:val="clear" w:color="auto" w:fill="FFFFFF"/>
        </w:rPr>
        <w:t>siete - sedem</w:t>
      </w:r>
      <w:r w:rsidRPr="00882684">
        <w:rPr>
          <w:rFonts w:cstheme="minorHAnsi"/>
        </w:rPr>
        <w:br/>
      </w:r>
      <w:r w:rsidRPr="00882684">
        <w:rPr>
          <w:rFonts w:cstheme="minorHAnsi"/>
          <w:shd w:val="clear" w:color="auto" w:fill="FFFFFF"/>
        </w:rPr>
        <w:t>ocho - osem</w:t>
      </w:r>
      <w:r w:rsidRPr="00882684">
        <w:rPr>
          <w:rFonts w:cstheme="minorHAnsi"/>
        </w:rPr>
        <w:br/>
      </w:r>
      <w:r w:rsidRPr="00882684">
        <w:rPr>
          <w:rFonts w:cstheme="minorHAnsi"/>
          <w:shd w:val="clear" w:color="auto" w:fill="FFFFFF"/>
        </w:rPr>
        <w:t>nueve - deväť</w:t>
      </w:r>
      <w:r w:rsidRPr="00882684">
        <w:rPr>
          <w:rFonts w:cstheme="minorHAnsi"/>
        </w:rPr>
        <w:br/>
      </w:r>
      <w:r w:rsidRPr="00882684">
        <w:rPr>
          <w:rFonts w:cstheme="minorHAnsi"/>
          <w:shd w:val="clear" w:color="auto" w:fill="FFFFFF"/>
        </w:rPr>
        <w:t>diez - desať</w:t>
      </w:r>
    </w:p>
    <w:p w14:paraId="52EAA9D4" w14:textId="77777777" w:rsidR="00DC0F9F" w:rsidRPr="00882684" w:rsidRDefault="00DC0F9F" w:rsidP="00AD0074">
      <w:pPr>
        <w:spacing w:before="120" w:after="120" w:line="240" w:lineRule="auto"/>
        <w:rPr>
          <w:rFonts w:eastAsia="Times New Roman" w:cstheme="minorHAnsi"/>
          <w:lang w:eastAsia="sk-SK"/>
        </w:rPr>
      </w:pPr>
    </w:p>
    <w:p w14:paraId="1C89A2F7" w14:textId="673D91CE" w:rsidR="006C0E86" w:rsidRPr="00882684" w:rsidRDefault="006C0E86" w:rsidP="00AD0074">
      <w:pPr>
        <w:spacing w:before="120" w:after="120" w:line="240" w:lineRule="auto"/>
        <w:rPr>
          <w:rFonts w:eastAsia="Times New Roman" w:cstheme="minorHAnsi"/>
          <w:lang w:eastAsia="sk-SK"/>
        </w:rPr>
      </w:pPr>
    </w:p>
    <w:p w14:paraId="400F6EE4" w14:textId="2B1DFF9D" w:rsidR="006C0E86" w:rsidRPr="00882684" w:rsidRDefault="006C0E86" w:rsidP="00AD0074">
      <w:pPr>
        <w:spacing w:before="120" w:after="120" w:line="240" w:lineRule="auto"/>
        <w:rPr>
          <w:rFonts w:eastAsia="Times New Roman" w:cstheme="minorHAnsi"/>
          <w:lang w:eastAsia="sk-SK"/>
        </w:rPr>
      </w:pPr>
    </w:p>
    <w:p w14:paraId="38E3FB42" w14:textId="1D2AE8EC" w:rsidR="006C0E86" w:rsidRDefault="006C0E86" w:rsidP="00AD0074">
      <w:pPr>
        <w:spacing w:before="120" w:after="120" w:line="240" w:lineRule="auto"/>
        <w:rPr>
          <w:rFonts w:eastAsia="Times New Roman" w:cstheme="minorHAnsi"/>
          <w:color w:val="222222"/>
          <w:lang w:eastAsia="sk-SK"/>
        </w:rPr>
      </w:pPr>
    </w:p>
    <w:p w14:paraId="12366653" w14:textId="4C0047A8" w:rsidR="006C0E86" w:rsidRDefault="006C0E86" w:rsidP="00AD0074">
      <w:pPr>
        <w:spacing w:before="120" w:after="120" w:line="240" w:lineRule="auto"/>
        <w:rPr>
          <w:rFonts w:eastAsia="Times New Roman" w:cstheme="minorHAnsi"/>
          <w:color w:val="222222"/>
          <w:lang w:eastAsia="sk-SK"/>
        </w:rPr>
      </w:pPr>
    </w:p>
    <w:p w14:paraId="41C9D923" w14:textId="779BFD23" w:rsidR="006C0E86" w:rsidRDefault="006C0E86" w:rsidP="00AD0074">
      <w:pPr>
        <w:spacing w:before="120" w:after="120" w:line="240" w:lineRule="auto"/>
        <w:rPr>
          <w:rFonts w:eastAsia="Times New Roman" w:cstheme="minorHAnsi"/>
          <w:color w:val="222222"/>
          <w:lang w:eastAsia="sk-SK"/>
        </w:rPr>
      </w:pPr>
    </w:p>
    <w:p w14:paraId="364B175C" w14:textId="79CBF0C5" w:rsidR="006C0E86" w:rsidRDefault="006C0E86" w:rsidP="00AD0074">
      <w:pPr>
        <w:spacing w:before="120" w:after="120" w:line="240" w:lineRule="auto"/>
        <w:rPr>
          <w:rFonts w:eastAsia="Times New Roman" w:cstheme="minorHAnsi"/>
          <w:color w:val="222222"/>
          <w:lang w:eastAsia="sk-SK"/>
        </w:rPr>
      </w:pPr>
    </w:p>
    <w:p w14:paraId="1FE0B94B" w14:textId="0B313250" w:rsidR="006C0E86" w:rsidRDefault="006C0E86" w:rsidP="00AD0074">
      <w:pPr>
        <w:spacing w:before="120" w:after="120" w:line="240" w:lineRule="auto"/>
        <w:rPr>
          <w:rFonts w:eastAsia="Times New Roman" w:cstheme="minorHAnsi"/>
          <w:color w:val="222222"/>
          <w:lang w:eastAsia="sk-SK"/>
        </w:rPr>
      </w:pPr>
    </w:p>
    <w:p w14:paraId="7963E626" w14:textId="08813DC3" w:rsidR="006C0E86" w:rsidRDefault="006C0E86" w:rsidP="00AD0074">
      <w:pPr>
        <w:spacing w:before="120" w:after="120" w:line="240" w:lineRule="auto"/>
        <w:rPr>
          <w:rFonts w:eastAsia="Times New Roman" w:cstheme="minorHAnsi"/>
          <w:color w:val="222222"/>
          <w:lang w:eastAsia="sk-SK"/>
        </w:rPr>
      </w:pPr>
    </w:p>
    <w:p w14:paraId="612B225A" w14:textId="4ED1BF98" w:rsidR="006C0E86" w:rsidRDefault="006C0E86" w:rsidP="00AD0074">
      <w:pPr>
        <w:spacing w:before="120" w:after="120" w:line="240" w:lineRule="auto"/>
        <w:rPr>
          <w:rFonts w:eastAsia="Times New Roman" w:cstheme="minorHAnsi"/>
          <w:color w:val="222222"/>
          <w:lang w:eastAsia="sk-SK"/>
        </w:rPr>
      </w:pPr>
    </w:p>
    <w:p w14:paraId="5FB00F72" w14:textId="004D7178" w:rsidR="006C0E86" w:rsidRDefault="006C0E86" w:rsidP="00AD0074">
      <w:pPr>
        <w:spacing w:before="120" w:after="120" w:line="240" w:lineRule="auto"/>
        <w:rPr>
          <w:rFonts w:eastAsia="Times New Roman" w:cstheme="minorHAnsi"/>
          <w:color w:val="222222"/>
          <w:lang w:eastAsia="sk-SK"/>
        </w:rPr>
      </w:pPr>
    </w:p>
    <w:p w14:paraId="3606AF08" w14:textId="3975A6B7" w:rsidR="006C0E86" w:rsidRDefault="006C0E86" w:rsidP="00AD0074">
      <w:pPr>
        <w:spacing w:before="120" w:after="120" w:line="240" w:lineRule="auto"/>
        <w:rPr>
          <w:rFonts w:eastAsia="Times New Roman" w:cstheme="minorHAnsi"/>
          <w:color w:val="222222"/>
          <w:lang w:eastAsia="sk-SK"/>
        </w:rPr>
      </w:pPr>
    </w:p>
    <w:p w14:paraId="7189966A" w14:textId="465C5BD7" w:rsidR="006C0E86" w:rsidRDefault="006C0E86" w:rsidP="00AD0074">
      <w:pPr>
        <w:spacing w:before="120" w:after="120" w:line="240" w:lineRule="auto"/>
        <w:rPr>
          <w:rFonts w:eastAsia="Times New Roman" w:cstheme="minorHAnsi"/>
          <w:color w:val="222222"/>
          <w:lang w:eastAsia="sk-SK"/>
        </w:rPr>
      </w:pPr>
    </w:p>
    <w:p w14:paraId="603C2058" w14:textId="7DB1B69E" w:rsidR="006C0E86" w:rsidRDefault="006C0E86" w:rsidP="00AD0074">
      <w:pPr>
        <w:spacing w:before="120" w:after="120" w:line="240" w:lineRule="auto"/>
        <w:rPr>
          <w:rFonts w:eastAsia="Times New Roman" w:cstheme="minorHAnsi"/>
          <w:color w:val="222222"/>
          <w:lang w:eastAsia="sk-SK"/>
        </w:rPr>
      </w:pPr>
    </w:p>
    <w:p w14:paraId="25B7C5C2" w14:textId="162A6EC8" w:rsidR="006C0E86" w:rsidRDefault="006C0E86" w:rsidP="00AD0074">
      <w:pPr>
        <w:spacing w:before="120" w:after="120" w:line="240" w:lineRule="auto"/>
        <w:rPr>
          <w:rFonts w:eastAsia="Times New Roman" w:cstheme="minorHAnsi"/>
          <w:color w:val="222222"/>
          <w:lang w:eastAsia="sk-SK"/>
        </w:rPr>
      </w:pPr>
    </w:p>
    <w:p w14:paraId="0BBF7153" w14:textId="50933FFF" w:rsidR="00AA11E5" w:rsidRDefault="003F7656" w:rsidP="00AA11E5">
      <w:pPr>
        <w:rPr>
          <w:rFonts w:cstheme="minorHAnsi"/>
        </w:rPr>
      </w:pPr>
      <w:r>
        <w:rPr>
          <w:rFonts w:eastAsia="Times New Roman" w:cstheme="minorHAnsi"/>
          <w:b/>
          <w:bCs/>
          <w:color w:val="2A313D"/>
          <w:highlight w:val="cyan"/>
          <w:lang w:eastAsia="sk-SK"/>
        </w:rPr>
        <w:lastRenderedPageBreak/>
        <w:t>Kanárske ostrovy</w:t>
      </w:r>
      <w:r w:rsidR="00AA11E5" w:rsidRPr="00AA11E5">
        <w:rPr>
          <w:rFonts w:cstheme="minorHAnsi"/>
        </w:rPr>
        <w:t xml:space="preserve"> </w:t>
      </w:r>
    </w:p>
    <w:p w14:paraId="4DCBAACA" w14:textId="2E04485F" w:rsidR="00E576A3" w:rsidRPr="002D4A29" w:rsidRDefault="001866F4" w:rsidP="00AA11E5">
      <w:pPr>
        <w:rPr>
          <w:rFonts w:cstheme="minorHAnsi"/>
        </w:rPr>
      </w:pPr>
      <w:r w:rsidRPr="002D4A29">
        <w:rPr>
          <w:rFonts w:cstheme="minorHAnsi"/>
        </w:rPr>
        <w:t>Jedným zo sedemnástich autonómnych oblastí Španielska sú Kanárske ostrovy</w:t>
      </w:r>
      <w:r w:rsidR="009E3E64" w:rsidRPr="002D4A29">
        <w:rPr>
          <w:rFonts w:cstheme="minorHAnsi"/>
        </w:rPr>
        <w:t>.</w:t>
      </w:r>
    </w:p>
    <w:p w14:paraId="75592938" w14:textId="6D8869D4" w:rsidR="009E3E64" w:rsidRPr="002D4A29" w:rsidRDefault="009E3E64" w:rsidP="00AA11E5">
      <w:pPr>
        <w:rPr>
          <w:rFonts w:cstheme="minorHAnsi"/>
          <w:color w:val="222222"/>
          <w:shd w:val="clear" w:color="auto" w:fill="FFFFFF"/>
        </w:rPr>
      </w:pPr>
      <w:r w:rsidRPr="002D4A29">
        <w:rPr>
          <w:rFonts w:cstheme="minorHAnsi"/>
          <w:b/>
          <w:bCs/>
          <w:color w:val="222222"/>
          <w:shd w:val="clear" w:color="auto" w:fill="FFFFFF"/>
        </w:rPr>
        <w:t>Kanárske ostrovy</w:t>
      </w:r>
      <w:r w:rsidRPr="002D4A29">
        <w:rPr>
          <w:rFonts w:cstheme="minorHAnsi"/>
          <w:color w:val="222222"/>
          <w:shd w:val="clear" w:color="auto" w:fill="FFFFFF"/>
        </w:rPr>
        <w:t> (po španielsky </w:t>
      </w:r>
      <w:r w:rsidRPr="002D4A29">
        <w:rPr>
          <w:rFonts w:cstheme="minorHAnsi"/>
          <w:i/>
          <w:iCs/>
          <w:color w:val="222222"/>
          <w:shd w:val="clear" w:color="auto" w:fill="FFFFFF"/>
        </w:rPr>
        <w:t>(Islas) Canarias</w:t>
      </w:r>
      <w:r w:rsidRPr="002D4A29">
        <w:rPr>
          <w:rFonts w:cstheme="minorHAnsi"/>
          <w:color w:val="222222"/>
          <w:shd w:val="clear" w:color="auto" w:fill="FFFFFF"/>
        </w:rPr>
        <w:t>) je súostrovie </w:t>
      </w:r>
      <w:r w:rsidR="005C407F" w:rsidRPr="002D4A29">
        <w:rPr>
          <w:rFonts w:cstheme="minorHAnsi"/>
          <w:color w:val="222222"/>
          <w:shd w:val="clear" w:color="auto" w:fill="FFFFFF"/>
        </w:rPr>
        <w:t>sopečného</w:t>
      </w:r>
      <w:r w:rsidRPr="002D4A29">
        <w:rPr>
          <w:rFonts w:cstheme="minorHAnsi"/>
          <w:color w:val="222222"/>
          <w:shd w:val="clear" w:color="auto" w:fill="FFFFFF"/>
        </w:rPr>
        <w:t> pôvodu, ktoré leží v strednom </w:t>
      </w:r>
      <w:r w:rsidR="005C407F" w:rsidRPr="002D4A29">
        <w:rPr>
          <w:rFonts w:cstheme="minorHAnsi"/>
          <w:color w:val="222222"/>
          <w:shd w:val="clear" w:color="auto" w:fill="FFFFFF"/>
        </w:rPr>
        <w:t>Atlantickom oceáne</w:t>
      </w:r>
      <w:r w:rsidRPr="002D4A29">
        <w:rPr>
          <w:rFonts w:cstheme="minorHAnsi"/>
          <w:color w:val="222222"/>
          <w:shd w:val="clear" w:color="auto" w:fill="FFFFFF"/>
        </w:rPr>
        <w:t> asi 100 km severozápadne od pobrežia </w:t>
      </w:r>
      <w:r w:rsidR="005C407F" w:rsidRPr="002D4A29">
        <w:rPr>
          <w:rFonts w:cstheme="minorHAnsi"/>
          <w:color w:val="222222"/>
          <w:shd w:val="clear" w:color="auto" w:fill="FFFFFF"/>
        </w:rPr>
        <w:t>Afriky</w:t>
      </w:r>
      <w:r w:rsidRPr="002D4A29">
        <w:rPr>
          <w:rFonts w:cstheme="minorHAnsi"/>
          <w:color w:val="222222"/>
          <w:shd w:val="clear" w:color="auto" w:fill="FFFFFF"/>
        </w:rPr>
        <w:t>.</w:t>
      </w:r>
    </w:p>
    <w:p w14:paraId="7600BC42" w14:textId="01213E23" w:rsidR="009E3E64" w:rsidRPr="002D4A29" w:rsidRDefault="009E3E64" w:rsidP="00AA11E5">
      <w:pPr>
        <w:rPr>
          <w:rFonts w:cstheme="minorHAnsi"/>
          <w:color w:val="222222"/>
          <w:shd w:val="clear" w:color="auto" w:fill="FFFFFF"/>
        </w:rPr>
      </w:pPr>
      <w:r w:rsidRPr="002D4A29">
        <w:rPr>
          <w:rFonts w:cstheme="minorHAnsi"/>
          <w:color w:val="222222"/>
          <w:shd w:val="clear" w:color="auto" w:fill="FFFFFF"/>
        </w:rPr>
        <w:t>Rozloha je 7 447 km², počet obyvateľov je 2 200 000.</w:t>
      </w:r>
    </w:p>
    <w:p w14:paraId="73596921" w14:textId="7B897826" w:rsidR="009E3E64" w:rsidRPr="002D4A29" w:rsidRDefault="009E3E64" w:rsidP="00AA11E5">
      <w:pPr>
        <w:rPr>
          <w:rFonts w:cstheme="minorHAnsi"/>
          <w:color w:val="222222"/>
          <w:shd w:val="clear" w:color="auto" w:fill="FFFFFF"/>
        </w:rPr>
      </w:pPr>
      <w:r w:rsidRPr="002D4A29">
        <w:rPr>
          <w:rFonts w:cstheme="minorHAnsi"/>
          <w:color w:val="222222"/>
          <w:shd w:val="clear" w:color="auto" w:fill="FFFFFF"/>
        </w:rPr>
        <w:t>Ostrovy ležia na podmorskom morskom chrbte dlhom asi 500 km. Povrch je zväčša vrchovitý</w:t>
      </w:r>
      <w:r w:rsidR="005C407F" w:rsidRPr="002D4A29">
        <w:rPr>
          <w:rFonts w:cstheme="minorHAnsi"/>
          <w:color w:val="222222"/>
          <w:shd w:val="clear" w:color="auto" w:fill="FFFFFF"/>
        </w:rPr>
        <w:t xml:space="preserve"> s najvyššou horou Španielska Pico de Teide s nadmorskou výškou 3718 m.</w:t>
      </w:r>
      <w:r w:rsidR="002D4A29">
        <w:rPr>
          <w:rFonts w:cstheme="minorHAnsi"/>
          <w:color w:val="222222"/>
          <w:shd w:val="clear" w:color="auto" w:fill="FFFFFF"/>
        </w:rPr>
        <w:t xml:space="preserve"> Nachádzajú sa tu viaceré spiace sopky. Fl</w:t>
      </w:r>
      <w:r w:rsidR="003F47BE">
        <w:rPr>
          <w:rFonts w:cstheme="minorHAnsi"/>
          <w:color w:val="222222"/>
          <w:shd w:val="clear" w:color="auto" w:fill="FFFFFF"/>
        </w:rPr>
        <w:t>óra je aj vzľadom na rôzne pásma a nadmorskú výšku veľmi rozmanitá, fauna je zastúpená menšími cicavcami, vtákmi, plazmi a rôznym druhom hmyzu. V okolí kanárskych ostrovov je bohatý podmorský svet s množstvom morských  živočíchov. Vo veľkých množstvách je možné pozorovať delfíny a veľryby.</w:t>
      </w:r>
    </w:p>
    <w:p w14:paraId="199A088E" w14:textId="7827AD63" w:rsidR="009E3E64" w:rsidRPr="002D4A29" w:rsidRDefault="009E3E64" w:rsidP="00AA11E5">
      <w:pPr>
        <w:rPr>
          <w:rFonts w:cstheme="minorHAnsi"/>
          <w:color w:val="222222"/>
          <w:shd w:val="clear" w:color="auto" w:fill="FFFFFF"/>
        </w:rPr>
      </w:pPr>
      <w:r w:rsidRPr="002D4A29">
        <w:rPr>
          <w:rFonts w:cstheme="minorHAnsi"/>
          <w:color w:val="222222"/>
          <w:shd w:val="clear" w:color="auto" w:fill="FFFFFF"/>
        </w:rPr>
        <w:t>Podnebie Kanárskych ostrovov je subtropické.</w:t>
      </w:r>
    </w:p>
    <w:p w14:paraId="16600D65" w14:textId="2BB1FE0B" w:rsidR="009E3E64" w:rsidRPr="002D4A29" w:rsidRDefault="009E3E64" w:rsidP="00AA11E5">
      <w:pPr>
        <w:rPr>
          <w:rFonts w:cstheme="minorHAnsi"/>
          <w:color w:val="222222"/>
          <w:shd w:val="clear" w:color="auto" w:fill="FFFFFF"/>
        </w:rPr>
      </w:pPr>
      <w:r w:rsidRPr="002D4A29">
        <w:rPr>
          <w:rFonts w:cstheme="minorHAnsi"/>
          <w:color w:val="222222"/>
          <w:shd w:val="clear" w:color="auto" w:fill="FFFFFF"/>
        </w:rPr>
        <w:t>Názov je odvodený z latinského označenia pre psa: </w:t>
      </w:r>
      <w:r w:rsidRPr="002D4A29">
        <w:rPr>
          <w:rFonts w:cstheme="minorHAnsi"/>
          <w:i/>
          <w:iCs/>
          <w:color w:val="222222"/>
          <w:shd w:val="clear" w:color="auto" w:fill="FFFFFF"/>
        </w:rPr>
        <w:t>„canis“</w:t>
      </w:r>
      <w:r w:rsidRPr="002D4A29">
        <w:rPr>
          <w:rFonts w:cstheme="minorHAnsi"/>
          <w:color w:val="222222"/>
          <w:shd w:val="clear" w:color="auto" w:fill="FFFFFF"/>
        </w:rPr>
        <w:t>, pretože tieto ostrovy podľa legendy strážili obrovské psy.</w:t>
      </w:r>
    </w:p>
    <w:p w14:paraId="666BA3BE" w14:textId="2B0E11BE" w:rsidR="005C407F" w:rsidRPr="002D4A29" w:rsidRDefault="005C407F" w:rsidP="00AA11E5">
      <w:pPr>
        <w:rPr>
          <w:rFonts w:cstheme="minorHAnsi"/>
          <w:color w:val="222222"/>
          <w:shd w:val="clear" w:color="auto" w:fill="FFFFFF"/>
        </w:rPr>
      </w:pPr>
      <w:r w:rsidRPr="002D4A29">
        <w:rPr>
          <w:rFonts w:cstheme="minorHAnsi"/>
          <w:color w:val="222222"/>
          <w:shd w:val="clear" w:color="auto" w:fill="FFFFFF"/>
        </w:rPr>
        <w:t>Ostrovy:</w:t>
      </w:r>
    </w:p>
    <w:p w14:paraId="47D74339" w14:textId="1F996DA5" w:rsidR="009E3E64" w:rsidRPr="002D4A29" w:rsidRDefault="005C407F" w:rsidP="009E3E64">
      <w:pPr>
        <w:numPr>
          <w:ilvl w:val="0"/>
          <w:numId w:val="7"/>
        </w:numPr>
        <w:shd w:val="clear" w:color="auto" w:fill="FFFFFF"/>
        <w:spacing w:before="100" w:beforeAutospacing="1" w:after="24" w:line="240" w:lineRule="auto"/>
        <w:ind w:left="384"/>
        <w:rPr>
          <w:rFonts w:eastAsia="Times New Roman" w:cstheme="minorHAnsi"/>
          <w:color w:val="222222"/>
          <w:lang w:eastAsia="sk-SK"/>
        </w:rPr>
      </w:pPr>
      <w:r w:rsidRPr="002D4A29">
        <w:rPr>
          <w:rFonts w:eastAsia="Times New Roman" w:cstheme="minorHAnsi"/>
          <w:color w:val="222222"/>
          <w:lang w:eastAsia="sk-SK"/>
        </w:rPr>
        <w:t>Tenerife</w:t>
      </w:r>
    </w:p>
    <w:p w14:paraId="283AB328" w14:textId="32D7C1F6" w:rsidR="009E3E64" w:rsidRPr="002D4A29" w:rsidRDefault="005C407F" w:rsidP="009E3E64">
      <w:pPr>
        <w:numPr>
          <w:ilvl w:val="0"/>
          <w:numId w:val="7"/>
        </w:numPr>
        <w:shd w:val="clear" w:color="auto" w:fill="FFFFFF"/>
        <w:spacing w:before="100" w:beforeAutospacing="1" w:after="24" w:line="240" w:lineRule="auto"/>
        <w:ind w:left="384"/>
        <w:rPr>
          <w:rFonts w:eastAsia="Times New Roman" w:cstheme="minorHAnsi"/>
          <w:color w:val="222222"/>
          <w:lang w:eastAsia="sk-SK"/>
        </w:rPr>
      </w:pPr>
      <w:r w:rsidRPr="002D4A29">
        <w:rPr>
          <w:rFonts w:eastAsia="Times New Roman" w:cstheme="minorHAnsi"/>
          <w:color w:val="222222"/>
          <w:lang w:eastAsia="sk-SK"/>
        </w:rPr>
        <w:t>Alegranza</w:t>
      </w:r>
    </w:p>
    <w:p w14:paraId="6EF7CA03" w14:textId="7BC5C524" w:rsidR="009E3E64" w:rsidRPr="002D4A29" w:rsidRDefault="005C407F" w:rsidP="009E3E64">
      <w:pPr>
        <w:numPr>
          <w:ilvl w:val="0"/>
          <w:numId w:val="7"/>
        </w:numPr>
        <w:shd w:val="clear" w:color="auto" w:fill="FFFFFF"/>
        <w:spacing w:before="100" w:beforeAutospacing="1" w:after="24" w:line="240" w:lineRule="auto"/>
        <w:ind w:left="384"/>
        <w:rPr>
          <w:rFonts w:eastAsia="Times New Roman" w:cstheme="minorHAnsi"/>
          <w:color w:val="222222"/>
          <w:lang w:eastAsia="sk-SK"/>
        </w:rPr>
      </w:pPr>
      <w:r w:rsidRPr="002D4A29">
        <w:rPr>
          <w:rFonts w:eastAsia="Times New Roman" w:cstheme="minorHAnsi"/>
          <w:color w:val="222222"/>
          <w:lang w:eastAsia="sk-SK"/>
        </w:rPr>
        <w:t>El Hiero</w:t>
      </w:r>
    </w:p>
    <w:p w14:paraId="085DB51D" w14:textId="77777777" w:rsidR="005C407F" w:rsidRPr="002D4A29" w:rsidRDefault="005C407F" w:rsidP="00C46639">
      <w:pPr>
        <w:numPr>
          <w:ilvl w:val="0"/>
          <w:numId w:val="7"/>
        </w:numPr>
        <w:shd w:val="clear" w:color="auto" w:fill="FFFFFF"/>
        <w:spacing w:before="100" w:beforeAutospacing="1" w:after="24" w:line="240" w:lineRule="auto"/>
        <w:ind w:left="384"/>
        <w:rPr>
          <w:rFonts w:eastAsia="Times New Roman" w:cstheme="minorHAnsi"/>
          <w:color w:val="222222"/>
          <w:lang w:eastAsia="sk-SK"/>
        </w:rPr>
      </w:pPr>
      <w:r w:rsidRPr="002D4A29">
        <w:rPr>
          <w:rFonts w:eastAsia="Times New Roman" w:cstheme="minorHAnsi"/>
          <w:color w:val="222222"/>
          <w:lang w:eastAsia="sk-SK"/>
        </w:rPr>
        <w:t>Fuertevertura</w:t>
      </w:r>
    </w:p>
    <w:p w14:paraId="34D92EB3" w14:textId="575D58E6" w:rsidR="009E3E64" w:rsidRPr="002D4A29" w:rsidRDefault="002D4A29" w:rsidP="00C46639">
      <w:pPr>
        <w:numPr>
          <w:ilvl w:val="0"/>
          <w:numId w:val="7"/>
        </w:numPr>
        <w:shd w:val="clear" w:color="auto" w:fill="FFFFFF"/>
        <w:spacing w:before="100" w:beforeAutospacing="1" w:after="24" w:line="240" w:lineRule="auto"/>
        <w:ind w:left="384"/>
        <w:rPr>
          <w:rFonts w:eastAsia="Times New Roman" w:cstheme="minorHAnsi"/>
          <w:color w:val="222222"/>
          <w:lang w:eastAsia="sk-SK"/>
        </w:rPr>
      </w:pPr>
      <w:r w:rsidRPr="002D4A29">
        <w:rPr>
          <w:rFonts w:eastAsia="Times New Roman" w:cstheme="minorHAnsi"/>
          <w:color w:val="222222"/>
          <w:lang w:eastAsia="sk-SK"/>
        </w:rPr>
        <w:t>Gracioza</w:t>
      </w:r>
    </w:p>
    <w:p w14:paraId="0AE1668B" w14:textId="4F90EB02" w:rsidR="009E3E64" w:rsidRPr="002D4A29" w:rsidRDefault="002D4A29" w:rsidP="009E3E64">
      <w:pPr>
        <w:numPr>
          <w:ilvl w:val="0"/>
          <w:numId w:val="7"/>
        </w:numPr>
        <w:shd w:val="clear" w:color="auto" w:fill="FFFFFF"/>
        <w:spacing w:before="100" w:beforeAutospacing="1" w:after="24" w:line="240" w:lineRule="auto"/>
        <w:ind w:left="384"/>
        <w:rPr>
          <w:rFonts w:eastAsia="Times New Roman" w:cstheme="minorHAnsi"/>
          <w:color w:val="222222"/>
          <w:lang w:eastAsia="sk-SK"/>
        </w:rPr>
      </w:pPr>
      <w:r w:rsidRPr="002D4A29">
        <w:rPr>
          <w:rFonts w:eastAsia="Times New Roman" w:cstheme="minorHAnsi"/>
          <w:color w:val="222222"/>
          <w:lang w:eastAsia="sk-SK"/>
        </w:rPr>
        <w:t>Gran Canaria</w:t>
      </w:r>
    </w:p>
    <w:p w14:paraId="042789FD" w14:textId="56564F52" w:rsidR="009E3E64" w:rsidRPr="002D4A29" w:rsidRDefault="002D4A29" w:rsidP="009E3E64">
      <w:pPr>
        <w:numPr>
          <w:ilvl w:val="0"/>
          <w:numId w:val="7"/>
        </w:numPr>
        <w:shd w:val="clear" w:color="auto" w:fill="FFFFFF"/>
        <w:spacing w:before="100" w:beforeAutospacing="1" w:after="24" w:line="240" w:lineRule="auto"/>
        <w:ind w:left="384"/>
        <w:rPr>
          <w:rFonts w:eastAsia="Times New Roman" w:cstheme="minorHAnsi"/>
          <w:color w:val="222222"/>
          <w:lang w:eastAsia="sk-SK"/>
        </w:rPr>
      </w:pPr>
      <w:r w:rsidRPr="002D4A29">
        <w:rPr>
          <w:rFonts w:eastAsia="Times New Roman" w:cstheme="minorHAnsi"/>
          <w:color w:val="222222"/>
          <w:lang w:eastAsia="sk-SK"/>
        </w:rPr>
        <w:t>La Gomera</w:t>
      </w:r>
    </w:p>
    <w:p w14:paraId="7BE557D1" w14:textId="77A171C4" w:rsidR="009E3E64" w:rsidRPr="002D4A29" w:rsidRDefault="002D4A29" w:rsidP="009E3E64">
      <w:pPr>
        <w:numPr>
          <w:ilvl w:val="0"/>
          <w:numId w:val="7"/>
        </w:numPr>
        <w:shd w:val="clear" w:color="auto" w:fill="FFFFFF"/>
        <w:spacing w:before="100" w:beforeAutospacing="1" w:after="24" w:line="240" w:lineRule="auto"/>
        <w:ind w:left="384"/>
        <w:rPr>
          <w:rFonts w:eastAsia="Times New Roman" w:cstheme="minorHAnsi"/>
          <w:color w:val="222222"/>
          <w:lang w:eastAsia="sk-SK"/>
        </w:rPr>
      </w:pPr>
      <w:r w:rsidRPr="002D4A29">
        <w:rPr>
          <w:rFonts w:eastAsia="Times New Roman" w:cstheme="minorHAnsi"/>
          <w:color w:val="222222"/>
          <w:lang w:eastAsia="sk-SK"/>
        </w:rPr>
        <w:t>La Palma</w:t>
      </w:r>
    </w:p>
    <w:p w14:paraId="2866F3E0" w14:textId="22AF3B05" w:rsidR="009E3E64" w:rsidRPr="002D4A29" w:rsidRDefault="002D4A29" w:rsidP="009E3E64">
      <w:pPr>
        <w:numPr>
          <w:ilvl w:val="0"/>
          <w:numId w:val="7"/>
        </w:numPr>
        <w:shd w:val="clear" w:color="auto" w:fill="FFFFFF"/>
        <w:spacing w:before="100" w:beforeAutospacing="1" w:after="24" w:line="240" w:lineRule="auto"/>
        <w:ind w:left="384"/>
        <w:rPr>
          <w:rFonts w:eastAsia="Times New Roman" w:cstheme="minorHAnsi"/>
          <w:color w:val="222222"/>
          <w:lang w:eastAsia="sk-SK"/>
        </w:rPr>
      </w:pPr>
      <w:r w:rsidRPr="002D4A29">
        <w:rPr>
          <w:rFonts w:eastAsia="Times New Roman" w:cstheme="minorHAnsi"/>
          <w:color w:val="222222"/>
          <w:lang w:eastAsia="sk-SK"/>
        </w:rPr>
        <w:t>Lanzarote</w:t>
      </w:r>
    </w:p>
    <w:p w14:paraId="10A69119" w14:textId="58DEF5D5" w:rsidR="009E3E64" w:rsidRPr="002D4A29" w:rsidRDefault="002D4A29" w:rsidP="009E3E64">
      <w:pPr>
        <w:numPr>
          <w:ilvl w:val="0"/>
          <w:numId w:val="7"/>
        </w:numPr>
        <w:shd w:val="clear" w:color="auto" w:fill="FFFFFF"/>
        <w:spacing w:before="100" w:beforeAutospacing="1" w:after="24" w:line="240" w:lineRule="auto"/>
        <w:ind w:left="384"/>
        <w:rPr>
          <w:rFonts w:eastAsia="Times New Roman" w:cstheme="minorHAnsi"/>
          <w:color w:val="222222"/>
          <w:lang w:eastAsia="sk-SK"/>
        </w:rPr>
      </w:pPr>
      <w:r w:rsidRPr="002D4A29">
        <w:rPr>
          <w:rFonts w:eastAsia="Times New Roman" w:cstheme="minorHAnsi"/>
          <w:color w:val="222222"/>
          <w:lang w:eastAsia="sk-SK"/>
        </w:rPr>
        <w:t>Lobos</w:t>
      </w:r>
    </w:p>
    <w:p w14:paraId="611932D0" w14:textId="552C3B28" w:rsidR="009E3E64" w:rsidRPr="002D4A29" w:rsidRDefault="002D4A29" w:rsidP="009E3E64">
      <w:pPr>
        <w:numPr>
          <w:ilvl w:val="0"/>
          <w:numId w:val="7"/>
        </w:numPr>
        <w:shd w:val="clear" w:color="auto" w:fill="FFFFFF"/>
        <w:spacing w:before="100" w:beforeAutospacing="1" w:after="24" w:line="240" w:lineRule="auto"/>
        <w:ind w:left="384"/>
        <w:rPr>
          <w:rFonts w:eastAsia="Times New Roman" w:cstheme="minorHAnsi"/>
          <w:color w:val="222222"/>
          <w:lang w:eastAsia="sk-SK"/>
        </w:rPr>
      </w:pPr>
      <w:r w:rsidRPr="002D4A29">
        <w:rPr>
          <w:rFonts w:eastAsia="Times New Roman" w:cstheme="minorHAnsi"/>
          <w:color w:val="222222"/>
          <w:lang w:eastAsia="sk-SK"/>
        </w:rPr>
        <w:t xml:space="preserve">Montaňa Clara </w:t>
      </w:r>
    </w:p>
    <w:p w14:paraId="1EBF4163" w14:textId="0A5DE887" w:rsidR="009E3E64" w:rsidRPr="002D4A29" w:rsidRDefault="002D4A29" w:rsidP="009E3E64">
      <w:pPr>
        <w:numPr>
          <w:ilvl w:val="0"/>
          <w:numId w:val="7"/>
        </w:numPr>
        <w:shd w:val="clear" w:color="auto" w:fill="FFFFFF"/>
        <w:spacing w:before="100" w:beforeAutospacing="1" w:after="24" w:line="240" w:lineRule="auto"/>
        <w:ind w:left="384"/>
        <w:rPr>
          <w:rFonts w:eastAsia="Times New Roman" w:cstheme="minorHAnsi"/>
          <w:color w:val="222222"/>
          <w:lang w:eastAsia="sk-SK"/>
        </w:rPr>
      </w:pPr>
      <w:r w:rsidRPr="002D4A29">
        <w:rPr>
          <w:rFonts w:eastAsia="Times New Roman" w:cstheme="minorHAnsi"/>
          <w:color w:val="222222"/>
          <w:lang w:eastAsia="sk-SK"/>
        </w:rPr>
        <w:t xml:space="preserve">Roque del Este </w:t>
      </w:r>
    </w:p>
    <w:p w14:paraId="2A3C350E" w14:textId="77AA9253" w:rsidR="009E3E64" w:rsidRPr="002D4A29" w:rsidRDefault="002D4A29" w:rsidP="009E3E64">
      <w:pPr>
        <w:numPr>
          <w:ilvl w:val="0"/>
          <w:numId w:val="7"/>
        </w:numPr>
        <w:shd w:val="clear" w:color="auto" w:fill="FFFFFF"/>
        <w:spacing w:before="100" w:beforeAutospacing="1" w:after="24" w:line="240" w:lineRule="auto"/>
        <w:ind w:left="384"/>
        <w:rPr>
          <w:rFonts w:eastAsia="Times New Roman" w:cstheme="minorHAnsi"/>
          <w:color w:val="222222"/>
          <w:lang w:eastAsia="sk-SK"/>
        </w:rPr>
      </w:pPr>
      <w:r w:rsidRPr="002D4A29">
        <w:rPr>
          <w:rFonts w:eastAsia="Times New Roman" w:cstheme="minorHAnsi"/>
          <w:color w:val="222222"/>
          <w:lang w:eastAsia="sk-SK"/>
        </w:rPr>
        <w:t xml:space="preserve">Roque del Oeste </w:t>
      </w:r>
    </w:p>
    <w:p w14:paraId="57F0C5B8" w14:textId="77777777" w:rsidR="009E3E64" w:rsidRPr="002D4A29" w:rsidRDefault="009E3E64" w:rsidP="009E3E64">
      <w:pPr>
        <w:shd w:val="clear" w:color="auto" w:fill="FFFFFF"/>
        <w:spacing w:before="100" w:beforeAutospacing="1" w:after="24" w:line="240" w:lineRule="auto"/>
        <w:rPr>
          <w:rFonts w:eastAsia="Times New Roman" w:cstheme="minorHAnsi"/>
          <w:color w:val="222222"/>
          <w:lang w:eastAsia="sk-SK"/>
        </w:rPr>
      </w:pPr>
    </w:p>
    <w:p w14:paraId="5E09E2B8" w14:textId="235EC8FB" w:rsidR="009E3E64" w:rsidRPr="002D4A29" w:rsidRDefault="009E3E64" w:rsidP="00AA11E5">
      <w:pPr>
        <w:rPr>
          <w:rFonts w:cstheme="minorHAnsi"/>
          <w:color w:val="222222"/>
          <w:shd w:val="clear" w:color="auto" w:fill="FFFFFF"/>
        </w:rPr>
      </w:pPr>
      <w:r w:rsidRPr="002D4A29">
        <w:rPr>
          <w:rFonts w:cstheme="minorHAnsi"/>
          <w:color w:val="222222"/>
          <w:shd w:val="clear" w:color="auto" w:fill="FFFFFF"/>
        </w:rPr>
        <w:t>Kanárske ostrovy sa administratívne členia na 2 provincie: Las Palmas Gran Canaria a Santa Cruz de Tenerife. Každý zo siedmich hlavných ostrovov spravuje vlastná rada nazývaná </w:t>
      </w:r>
      <w:r w:rsidRPr="002D4A29">
        <w:rPr>
          <w:rFonts w:cstheme="minorHAnsi"/>
          <w:i/>
          <w:iCs/>
          <w:color w:val="222222"/>
          <w:shd w:val="clear" w:color="auto" w:fill="FFFFFF"/>
        </w:rPr>
        <w:t>cabildo insular</w:t>
      </w:r>
      <w:r w:rsidRPr="002D4A29">
        <w:rPr>
          <w:rFonts w:cstheme="minorHAnsi"/>
          <w:color w:val="222222"/>
          <w:shd w:val="clear" w:color="auto" w:fill="FFFFFF"/>
        </w:rPr>
        <w:t>.</w:t>
      </w:r>
    </w:p>
    <w:p w14:paraId="06510D7E" w14:textId="780D6864" w:rsidR="009E3E64" w:rsidRPr="002D4A29" w:rsidRDefault="009E3E64" w:rsidP="00AA11E5">
      <w:pPr>
        <w:rPr>
          <w:rFonts w:cstheme="minorHAnsi"/>
          <w:color w:val="222222"/>
          <w:shd w:val="clear" w:color="auto" w:fill="FFFFFF"/>
        </w:rPr>
      </w:pPr>
      <w:r w:rsidRPr="002D4A29">
        <w:rPr>
          <w:rFonts w:cstheme="minorHAnsi"/>
          <w:color w:val="222222"/>
          <w:shd w:val="clear" w:color="auto" w:fill="FFFFFF"/>
        </w:rPr>
        <w:t>Od roku 3000 pred Kr. tu sídlili Guančovia. Kanárske ostrovy objavili už grécki a rímski moreplavci. V staroveku boli známe ako Ostrovy šťastia (Insula Fortunatae). Pod španielskou správou sú od roku 1479. Boli dôležitým prístavom pre námorníkov plávajúcich do Nového sveta.</w:t>
      </w:r>
    </w:p>
    <w:p w14:paraId="356ABE3D" w14:textId="41EFA516" w:rsidR="005C407F" w:rsidRDefault="005C407F" w:rsidP="00AA11E5">
      <w:pPr>
        <w:rPr>
          <w:rFonts w:cstheme="minorHAnsi"/>
          <w:color w:val="222222"/>
          <w:shd w:val="clear" w:color="auto" w:fill="FFFFFF"/>
        </w:rPr>
      </w:pPr>
      <w:r w:rsidRPr="002D4A29">
        <w:rPr>
          <w:rFonts w:cstheme="minorHAnsi"/>
          <w:color w:val="222222"/>
          <w:shd w:val="clear" w:color="auto" w:fill="FFFFFF"/>
        </w:rPr>
        <w:t>V súčastnosti sú turisticky vyhľadávanou destináciou.</w:t>
      </w:r>
    </w:p>
    <w:p w14:paraId="219D21C6" w14:textId="6FC92A22" w:rsidR="002D4A29" w:rsidRPr="002D4A29" w:rsidRDefault="002D4A29" w:rsidP="00AA11E5">
      <w:pPr>
        <w:rPr>
          <w:rFonts w:cstheme="minorHAnsi"/>
          <w:color w:val="222222"/>
          <w:shd w:val="clear" w:color="auto" w:fill="FFFFFF"/>
        </w:rPr>
      </w:pPr>
      <w:r>
        <w:rPr>
          <w:rFonts w:cstheme="minorHAnsi"/>
          <w:color w:val="222222"/>
          <w:shd w:val="clear" w:color="auto" w:fill="FFFFFF"/>
        </w:rPr>
        <w:t>Úradná mena je euro a úradný jazyk španielčina, ale bez problémov sa tu dohovoríte anglicky a nemecky.</w:t>
      </w:r>
    </w:p>
    <w:p w14:paraId="63C4DFFC" w14:textId="77777777" w:rsidR="009E3E64" w:rsidRPr="00AA11E5" w:rsidRDefault="009E3E64" w:rsidP="00AA11E5">
      <w:pPr>
        <w:rPr>
          <w:rFonts w:cstheme="minorHAnsi"/>
        </w:rPr>
      </w:pPr>
    </w:p>
    <w:p w14:paraId="38CB82EE" w14:textId="77777777" w:rsidR="003F47BE" w:rsidRDefault="003F47BE" w:rsidP="00AA11E5">
      <w:pPr>
        <w:shd w:val="clear" w:color="auto" w:fill="FFFFFF"/>
        <w:spacing w:before="255" w:after="255" w:line="240" w:lineRule="auto"/>
        <w:rPr>
          <w:rFonts w:eastAsia="Times New Roman" w:cstheme="minorHAnsi"/>
          <w:color w:val="2A313D"/>
          <w:lang w:eastAsia="sk-SK"/>
        </w:rPr>
      </w:pPr>
    </w:p>
    <w:p w14:paraId="022D9781" w14:textId="6AE1E521" w:rsidR="003F47BE" w:rsidRPr="003F47BE" w:rsidRDefault="003F47BE" w:rsidP="00AA11E5">
      <w:pPr>
        <w:shd w:val="clear" w:color="auto" w:fill="FFFFFF"/>
        <w:spacing w:before="255" w:after="255" w:line="240" w:lineRule="auto"/>
        <w:rPr>
          <w:rFonts w:eastAsia="Times New Roman" w:cstheme="minorHAnsi"/>
          <w:b/>
          <w:bCs/>
          <w:color w:val="2A313D"/>
          <w:lang w:eastAsia="sk-SK"/>
        </w:rPr>
      </w:pPr>
      <w:r w:rsidRPr="003F47BE">
        <w:rPr>
          <w:rFonts w:eastAsia="Times New Roman" w:cstheme="minorHAnsi"/>
          <w:b/>
          <w:bCs/>
          <w:color w:val="2A313D"/>
          <w:highlight w:val="cyan"/>
          <w:lang w:eastAsia="sk-SK"/>
        </w:rPr>
        <w:lastRenderedPageBreak/>
        <w:t>Tenerife</w:t>
      </w:r>
    </w:p>
    <w:p w14:paraId="4A6B399F" w14:textId="726AB1A2" w:rsidR="00AA11E5" w:rsidRPr="00AA11E5" w:rsidRDefault="00AA11E5" w:rsidP="00AA11E5">
      <w:pPr>
        <w:shd w:val="clear" w:color="auto" w:fill="FFFFFF"/>
        <w:spacing w:before="255" w:after="255" w:line="240" w:lineRule="auto"/>
        <w:rPr>
          <w:rFonts w:eastAsia="Times New Roman" w:cstheme="minorHAnsi"/>
          <w:color w:val="2A313D"/>
          <w:lang w:eastAsia="sk-SK"/>
        </w:rPr>
      </w:pPr>
      <w:r w:rsidRPr="00AA11E5">
        <w:rPr>
          <w:rFonts w:eastAsia="Times New Roman" w:cstheme="minorHAnsi"/>
          <w:color w:val="2A313D"/>
          <w:lang w:eastAsia="sk-SK"/>
        </w:rPr>
        <w:t>Ostrov Tenerife sa nachádza v Atlantickom oceáne neďaleko afrického pobrežia je súčasťou kanárskeho súostrovia pozostávajúceho z 13 ostrovov. Rozlohou ostrova 2034 km2 a počtom obyvateľov cca 920 000 sa zaraďuje Tenerife na prvé miesto medzi kanárskymi ostrovmi.  Hlavné mesto ostrova sa nazýva Santa Cruz, má cca 250 000 obyvateľov a vďaka medzinárodnému prístavu sa rýchlo rozvíja. V hlavnom meste sa nachádza aj zastupiteľský úrad pre Slovenskú republiku:</w:t>
      </w:r>
    </w:p>
    <w:p w14:paraId="0E8E6105" w14:textId="77777777" w:rsidR="00AA11E5" w:rsidRPr="003F47BE" w:rsidRDefault="00AA11E5" w:rsidP="00AA11E5">
      <w:pPr>
        <w:shd w:val="clear" w:color="auto" w:fill="FFFFFF"/>
        <w:spacing w:before="255" w:after="255" w:line="240" w:lineRule="auto"/>
        <w:rPr>
          <w:rFonts w:eastAsia="Times New Roman" w:cstheme="minorHAnsi"/>
          <w:b/>
          <w:bCs/>
          <w:color w:val="2A313D"/>
          <w:lang w:eastAsia="sk-SK"/>
        </w:rPr>
      </w:pPr>
      <w:r w:rsidRPr="003F47BE">
        <w:rPr>
          <w:rFonts w:eastAsia="Times New Roman" w:cstheme="minorHAnsi"/>
          <w:b/>
          <w:bCs/>
          <w:color w:val="2A313D"/>
          <w:lang w:eastAsia="sk-SK"/>
        </w:rPr>
        <w:t>Konzulárny úrad v Santa Cruz de Tenerife</w:t>
      </w:r>
    </w:p>
    <w:p w14:paraId="072CC653" w14:textId="77777777" w:rsidR="00AA11E5" w:rsidRPr="00AA11E5" w:rsidRDefault="00AA11E5" w:rsidP="00AA11E5">
      <w:pPr>
        <w:shd w:val="clear" w:color="auto" w:fill="FFFFFF"/>
        <w:spacing w:before="255" w:after="255" w:line="240" w:lineRule="auto"/>
        <w:rPr>
          <w:rFonts w:eastAsia="Times New Roman" w:cstheme="minorHAnsi"/>
          <w:color w:val="2A313D"/>
          <w:lang w:eastAsia="sk-SK"/>
        </w:rPr>
      </w:pPr>
      <w:r w:rsidRPr="00AA11E5">
        <w:rPr>
          <w:rFonts w:eastAsia="Times New Roman" w:cstheme="minorHAnsi"/>
          <w:color w:val="2A313D"/>
          <w:lang w:eastAsia="sk-SK"/>
        </w:rPr>
        <w:t>Adresa:</w:t>
      </w:r>
    </w:p>
    <w:p w14:paraId="5BC118E5" w14:textId="77777777" w:rsidR="00AA11E5" w:rsidRPr="00AA11E5" w:rsidRDefault="00AA11E5" w:rsidP="00AA11E5">
      <w:pPr>
        <w:shd w:val="clear" w:color="auto" w:fill="FFFFFF"/>
        <w:spacing w:before="255" w:after="255" w:line="240" w:lineRule="auto"/>
        <w:rPr>
          <w:rFonts w:eastAsia="Times New Roman" w:cstheme="minorHAnsi"/>
          <w:color w:val="2A313D"/>
          <w:lang w:eastAsia="sk-SK"/>
        </w:rPr>
      </w:pPr>
      <w:r w:rsidRPr="00AA11E5">
        <w:rPr>
          <w:rFonts w:eastAsia="Times New Roman" w:cstheme="minorHAnsi"/>
          <w:color w:val="2A313D"/>
          <w:lang w:eastAsia="sk-SK"/>
        </w:rPr>
        <w:t>Consulado Honorario de la Republika Eslovaca</w:t>
      </w:r>
    </w:p>
    <w:p w14:paraId="19E4F29E" w14:textId="77777777" w:rsidR="00AA11E5" w:rsidRPr="00AA11E5" w:rsidRDefault="00AA11E5" w:rsidP="00AA11E5">
      <w:pPr>
        <w:shd w:val="clear" w:color="auto" w:fill="FFFFFF"/>
        <w:spacing w:before="255" w:after="255" w:line="240" w:lineRule="auto"/>
        <w:rPr>
          <w:rFonts w:eastAsia="Times New Roman" w:cstheme="minorHAnsi"/>
          <w:color w:val="2A313D"/>
          <w:lang w:eastAsia="sk-SK"/>
        </w:rPr>
      </w:pPr>
      <w:r w:rsidRPr="00AA11E5">
        <w:rPr>
          <w:rFonts w:eastAsia="Times New Roman" w:cstheme="minorHAnsi"/>
          <w:color w:val="2A313D"/>
          <w:lang w:eastAsia="sk-SK"/>
        </w:rPr>
        <w:t>C/Jesús y Maria 27-Bajo</w:t>
      </w:r>
    </w:p>
    <w:p w14:paraId="7F3C60AD" w14:textId="77777777" w:rsidR="00AA11E5" w:rsidRPr="00AA11E5" w:rsidRDefault="00AA11E5" w:rsidP="00AA11E5">
      <w:pPr>
        <w:shd w:val="clear" w:color="auto" w:fill="FFFFFF"/>
        <w:spacing w:before="255" w:after="255" w:line="240" w:lineRule="auto"/>
        <w:rPr>
          <w:rFonts w:eastAsia="Times New Roman" w:cstheme="minorHAnsi"/>
          <w:color w:val="2A313D"/>
          <w:lang w:eastAsia="sk-SK"/>
        </w:rPr>
      </w:pPr>
      <w:r w:rsidRPr="00AA11E5">
        <w:rPr>
          <w:rFonts w:eastAsia="Times New Roman" w:cstheme="minorHAnsi"/>
          <w:color w:val="2A313D"/>
          <w:lang w:eastAsia="sk-SK"/>
        </w:rPr>
        <w:t xml:space="preserve">38004 Santa Cruz de Tenerife </w:t>
      </w:r>
    </w:p>
    <w:p w14:paraId="4A55BF6A" w14:textId="77777777" w:rsidR="00AA11E5" w:rsidRPr="00AA11E5" w:rsidRDefault="00AA11E5" w:rsidP="00AA11E5">
      <w:pPr>
        <w:shd w:val="clear" w:color="auto" w:fill="FFFFFF"/>
        <w:spacing w:before="255" w:after="255" w:line="240" w:lineRule="auto"/>
        <w:rPr>
          <w:rFonts w:eastAsia="Times New Roman" w:cstheme="minorHAnsi"/>
          <w:color w:val="2A313D"/>
          <w:lang w:eastAsia="sk-SK"/>
        </w:rPr>
      </w:pPr>
      <w:r w:rsidRPr="00AA11E5">
        <w:rPr>
          <w:rFonts w:eastAsia="Times New Roman" w:cstheme="minorHAnsi"/>
          <w:color w:val="2A313D"/>
          <w:lang w:eastAsia="sk-SK"/>
        </w:rPr>
        <w:t>Tel.:0034922275928</w:t>
      </w:r>
    </w:p>
    <w:p w14:paraId="569D1501" w14:textId="5A1D064A" w:rsidR="00AA11E5" w:rsidRPr="00AA11E5" w:rsidRDefault="00AA11E5" w:rsidP="00AA11E5">
      <w:pPr>
        <w:shd w:val="clear" w:color="auto" w:fill="FFFFFF"/>
        <w:spacing w:before="255" w:after="255" w:line="240" w:lineRule="auto"/>
        <w:rPr>
          <w:rFonts w:eastAsia="Times New Roman" w:cstheme="minorHAnsi"/>
          <w:color w:val="2A313D"/>
          <w:lang w:eastAsia="sk-SK"/>
        </w:rPr>
      </w:pPr>
      <w:r w:rsidRPr="00AA11E5">
        <w:rPr>
          <w:rFonts w:eastAsia="Times New Roman" w:cstheme="minorHAnsi"/>
          <w:color w:val="2A313D"/>
          <w:lang w:eastAsia="sk-SK"/>
        </w:rPr>
        <w:t>Email: fperera</w:t>
      </w:r>
      <w:r w:rsidR="009E660B" w:rsidRPr="009E660B">
        <w:rPr>
          <w:rFonts w:eastAsia="Times New Roman" w:cstheme="minorHAnsi"/>
          <w:color w:val="2A313D"/>
          <w:lang w:eastAsia="sk-SK"/>
        </w:rPr>
        <w:t>@</w:t>
      </w:r>
      <w:r w:rsidRPr="00AA11E5">
        <w:rPr>
          <w:rFonts w:eastAsia="Times New Roman" w:cstheme="minorHAnsi"/>
          <w:color w:val="2A313D"/>
          <w:lang w:eastAsia="sk-SK"/>
        </w:rPr>
        <w:t>ortodoncia.es</w:t>
      </w:r>
    </w:p>
    <w:p w14:paraId="633BBCD9" w14:textId="77777777" w:rsidR="00AA11E5" w:rsidRPr="00AA11E5" w:rsidRDefault="00AA11E5" w:rsidP="00AA11E5">
      <w:pPr>
        <w:shd w:val="clear" w:color="auto" w:fill="FFFFFF"/>
        <w:spacing w:before="255" w:after="255" w:line="240" w:lineRule="auto"/>
        <w:rPr>
          <w:rFonts w:eastAsia="Times New Roman" w:cstheme="minorHAnsi"/>
          <w:color w:val="2A313D"/>
          <w:lang w:eastAsia="sk-SK"/>
        </w:rPr>
      </w:pPr>
    </w:p>
    <w:p w14:paraId="05C8C9D8" w14:textId="77777777" w:rsidR="00AA11E5" w:rsidRPr="00AA11E5" w:rsidRDefault="00AA11E5" w:rsidP="00AA11E5">
      <w:pPr>
        <w:shd w:val="clear" w:color="auto" w:fill="FFFFFF"/>
        <w:spacing w:before="255" w:after="255" w:line="240" w:lineRule="auto"/>
        <w:rPr>
          <w:rFonts w:eastAsia="Times New Roman" w:cstheme="minorHAnsi"/>
          <w:color w:val="2A313D"/>
          <w:lang w:eastAsia="sk-SK"/>
        </w:rPr>
      </w:pPr>
      <w:r w:rsidRPr="00AA11E5">
        <w:rPr>
          <w:rFonts w:eastAsia="Times New Roman" w:cstheme="minorHAnsi"/>
          <w:color w:val="2A313D"/>
          <w:lang w:eastAsia="sk-SK"/>
        </w:rPr>
        <w:t>Vulkanická minulosť vytvorila spolu s veľkými výškovými rozdielmi a vplyvom pasátov užasne rozmanitý svet. Podľa odborníkov sa tu nachádza 10 rôznych klimatických zón, preto často domáci spomínajú ostrov ako vlastný subkontinent. Veľmi výrazne ovplyvňuje klímu na ostrove najvyššia hora Španielska Pico del Teide, ktorá rozdeľuje ostrov na severnú a južnú časť. Severnú časť ostrova ovplyvňuje aj pohorie Anaga, ktoré je z geologického hľadiska najstaršie na Tenerife. Pasátový vietor, ktorý tu prúdi prináša a udržuje tu husté mraky, ktoré spôsobujú výraznú vlhkosť a to vedie k bohatému rastu vegetácie, preto sever Tenerife je podstatne zelenší ako juh.V závislosti od nadmorskej výšky sú svahy na severe využité na pestovanie banánov a paradajok, vo vyšších nadmorských polohách na pestovanie zemiakov a tabaku. Bujná subtropická vegetácia je všade, kde ľudská ruka krajinu nepremenila na terasovité plantáže. Juh je pôsobí sucho a vyprahlo ale je veľmi slnečný a pre dostatok pláží využívaný hlavne turistami počas celého roka. Ročne príde na Tenerife viac ako 5 000 000 návštevníkov. Najviac ich pochádza z Veľkej Británie, na druhom mieste sú obyvatelia Španielska a potom Nemci.</w:t>
      </w:r>
    </w:p>
    <w:p w14:paraId="02F4245C" w14:textId="59381AB7" w:rsidR="00AA11E5" w:rsidRPr="00AA11E5" w:rsidRDefault="00AA11E5" w:rsidP="00AA11E5">
      <w:pPr>
        <w:shd w:val="clear" w:color="auto" w:fill="FFFFFF"/>
        <w:spacing w:before="255" w:after="255" w:line="240" w:lineRule="auto"/>
        <w:rPr>
          <w:rFonts w:eastAsia="Times New Roman" w:cstheme="minorHAnsi"/>
          <w:color w:val="2A313D"/>
          <w:lang w:eastAsia="sk-SK"/>
        </w:rPr>
      </w:pPr>
    </w:p>
    <w:p w14:paraId="6B239C6F" w14:textId="77777777" w:rsidR="00AA11E5" w:rsidRPr="00AA11E5" w:rsidRDefault="00AA11E5" w:rsidP="00AA11E5">
      <w:pPr>
        <w:shd w:val="clear" w:color="auto" w:fill="FFFFFF"/>
        <w:spacing w:before="255" w:after="255" w:line="240" w:lineRule="auto"/>
        <w:rPr>
          <w:rFonts w:eastAsia="Times New Roman" w:cstheme="minorHAnsi"/>
          <w:color w:val="2A313D"/>
          <w:lang w:eastAsia="sk-SK"/>
        </w:rPr>
      </w:pPr>
    </w:p>
    <w:p w14:paraId="50354550" w14:textId="522B8555" w:rsidR="00AA11E5" w:rsidRPr="00224E1E" w:rsidRDefault="00AA11E5" w:rsidP="00AA11E5">
      <w:pPr>
        <w:shd w:val="clear" w:color="auto" w:fill="FFFFFF"/>
        <w:spacing w:before="255" w:after="255" w:line="240" w:lineRule="auto"/>
        <w:rPr>
          <w:rFonts w:eastAsia="Times New Roman" w:cstheme="minorHAnsi"/>
          <w:b/>
          <w:bCs/>
          <w:color w:val="2A313D"/>
          <w:lang w:eastAsia="sk-SK"/>
        </w:rPr>
      </w:pPr>
      <w:r w:rsidRPr="00224E1E">
        <w:rPr>
          <w:rFonts w:eastAsia="Times New Roman" w:cstheme="minorHAnsi"/>
          <w:b/>
          <w:bCs/>
          <w:color w:val="2A313D"/>
          <w:lang w:eastAsia="sk-SK"/>
        </w:rPr>
        <w:t>Sever</w:t>
      </w:r>
      <w:r w:rsidR="00224E1E">
        <w:rPr>
          <w:rFonts w:eastAsia="Times New Roman" w:cstheme="minorHAnsi"/>
          <w:b/>
          <w:bCs/>
          <w:color w:val="2A313D"/>
          <w:lang w:eastAsia="sk-SK"/>
        </w:rPr>
        <w:t xml:space="preserve"> Tenerife</w:t>
      </w:r>
    </w:p>
    <w:p w14:paraId="660677E3" w14:textId="4F44122A" w:rsidR="00CB6DC4" w:rsidRDefault="00AA11E5" w:rsidP="00AA11E5">
      <w:pPr>
        <w:shd w:val="clear" w:color="auto" w:fill="FFFFFF"/>
        <w:spacing w:before="255" w:after="255" w:line="240" w:lineRule="auto"/>
        <w:rPr>
          <w:rFonts w:eastAsia="Times New Roman" w:cstheme="minorHAnsi"/>
          <w:color w:val="2A313D"/>
          <w:lang w:eastAsia="sk-SK"/>
        </w:rPr>
      </w:pPr>
      <w:r w:rsidRPr="00AA11E5">
        <w:rPr>
          <w:rFonts w:eastAsia="Times New Roman" w:cstheme="minorHAnsi"/>
          <w:color w:val="2A313D"/>
          <w:lang w:eastAsia="sk-SK"/>
        </w:rPr>
        <w:t xml:space="preserve">Pre turistu má sever ostrova Tenerife hodnotu najmä pre historické pamiatky. Tie nájde v mestách ako La Orotava, Puerto de la Cruz, Icod de los Vinos, La Laguna a hlavnom meste Santa Cruz. La Orotava je známa farebnými kobercami z piesku. Sú to rôzne obrazy vyrábané každoročne miestnimi obyvatelia ručne sypaním piesku. V tomto malebnom mestečku sa nachádzajú zachovalé koloniálne budovy zo 16. a 17. storočia s typickými balkónmi, kamenné dlažby a zachovalé kostoly s barokovými fasádami.V Icod de los Vinos na severozápade sa okrem iných nachádza atrakcia dračí strom Drago </w:t>
      </w:r>
      <w:r w:rsidR="003F47BE">
        <w:rPr>
          <w:rFonts w:eastAsia="Times New Roman" w:cstheme="minorHAnsi"/>
          <w:color w:val="2A313D"/>
          <w:lang w:eastAsia="sk-SK"/>
        </w:rPr>
        <w:t>Mileário.</w:t>
      </w:r>
    </w:p>
    <w:p w14:paraId="1FC9F468" w14:textId="1A13A6F2" w:rsidR="00CB6DC4" w:rsidRDefault="00CB6DC4" w:rsidP="00AA11E5">
      <w:pPr>
        <w:shd w:val="clear" w:color="auto" w:fill="FFFFFF"/>
        <w:spacing w:before="255" w:after="255" w:line="240" w:lineRule="auto"/>
        <w:rPr>
          <w:rFonts w:eastAsia="Times New Roman" w:cstheme="minorHAnsi"/>
          <w:color w:val="2A313D"/>
          <w:lang w:eastAsia="sk-SK"/>
        </w:rPr>
      </w:pPr>
    </w:p>
    <w:p w14:paraId="5F07B6AF" w14:textId="6BF0055A" w:rsidR="00CB6DC4" w:rsidRDefault="00CB6DC4" w:rsidP="00AA11E5">
      <w:pPr>
        <w:shd w:val="clear" w:color="auto" w:fill="FFFFFF"/>
        <w:spacing w:before="255" w:after="255" w:line="240" w:lineRule="auto"/>
        <w:rPr>
          <w:rFonts w:eastAsia="Times New Roman" w:cstheme="minorHAnsi"/>
          <w:color w:val="2A313D"/>
          <w:lang w:eastAsia="sk-SK"/>
        </w:rPr>
      </w:pPr>
      <w:r>
        <w:rPr>
          <w:noProof/>
        </w:rPr>
        <w:drawing>
          <wp:inline distT="0" distB="0" distL="0" distR="0" wp14:anchorId="65504AC1" wp14:editId="6B3081FB">
            <wp:extent cx="5760720" cy="5629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5629275"/>
                    </a:xfrm>
                    <a:prstGeom prst="rect">
                      <a:avLst/>
                    </a:prstGeom>
                    <a:noFill/>
                    <a:ln>
                      <a:noFill/>
                    </a:ln>
                  </pic:spPr>
                </pic:pic>
              </a:graphicData>
            </a:graphic>
          </wp:inline>
        </w:drawing>
      </w:r>
    </w:p>
    <w:p w14:paraId="74EF80D8" w14:textId="77777777" w:rsidR="003F47BE" w:rsidRDefault="00AA11E5" w:rsidP="00AA11E5">
      <w:pPr>
        <w:shd w:val="clear" w:color="auto" w:fill="FFFFFF"/>
        <w:spacing w:before="255" w:after="255" w:line="240" w:lineRule="auto"/>
        <w:rPr>
          <w:rFonts w:eastAsia="Times New Roman" w:cstheme="minorHAnsi"/>
          <w:color w:val="2A313D"/>
          <w:lang w:eastAsia="sk-SK"/>
        </w:rPr>
      </w:pPr>
      <w:r w:rsidRPr="00AA11E5">
        <w:rPr>
          <w:rFonts w:eastAsia="Times New Roman" w:cstheme="minorHAnsi"/>
          <w:color w:val="2A313D"/>
          <w:lang w:eastAsia="sk-SK"/>
        </w:rPr>
        <w:t xml:space="preserve">Sprievodcami je mu pripisovaný vek tisíc rokov, no realita bude zrejme niekde v stovkách rokov. </w:t>
      </w:r>
    </w:p>
    <w:p w14:paraId="26B0E9B4" w14:textId="1D663442" w:rsidR="00AA11E5" w:rsidRDefault="00AA11E5" w:rsidP="00AA11E5">
      <w:pPr>
        <w:shd w:val="clear" w:color="auto" w:fill="FFFFFF"/>
        <w:spacing w:before="255" w:after="255" w:line="240" w:lineRule="auto"/>
        <w:rPr>
          <w:rFonts w:eastAsia="Times New Roman" w:cstheme="minorHAnsi"/>
          <w:color w:val="2A313D"/>
          <w:lang w:eastAsia="sk-SK"/>
        </w:rPr>
      </w:pPr>
      <w:r w:rsidRPr="00AA11E5">
        <w:rPr>
          <w:rFonts w:eastAsia="Times New Roman" w:cstheme="minorHAnsi"/>
          <w:color w:val="2A313D"/>
          <w:lang w:eastAsia="sk-SK"/>
        </w:rPr>
        <w:t>V La Lagune, bývalom hlavnom meste ostrova sa nachádza mnoho historicky veľmi cenných</w:t>
      </w:r>
      <w:r w:rsidR="003F47BE">
        <w:rPr>
          <w:rFonts w:eastAsia="Times New Roman" w:cstheme="minorHAnsi"/>
          <w:color w:val="2A313D"/>
          <w:lang w:eastAsia="sk-SK"/>
        </w:rPr>
        <w:t xml:space="preserve"> </w:t>
      </w:r>
      <w:r w:rsidRPr="00AA11E5">
        <w:rPr>
          <w:rFonts w:eastAsia="Times New Roman" w:cstheme="minorHAnsi"/>
          <w:color w:val="2A313D"/>
          <w:lang w:eastAsia="sk-SK"/>
        </w:rPr>
        <w:t>domov, katedrála zasvätená panne Márii a Univerzita založená v roku 1927. Súčasné moderné hlavné mesto sa nazýva Santa Cruz.V hlavnom meste sa pravidelne koná veľký karnevalový sprievod, druhý najväčší na svete. Nájdeme tu obrovské Auditório Adán Martín, ktoré slúži ako koncertná a operná sieň. Atrakciou v meste je aj rozmanitá botanická záhrada vybudovaná na bývalej skládke odpadu. Ak sa cez mesto prepravíte po ceste TF-11 smerom na severovýchod, v dedinke San Andrés nájdete Las Teresitas, nádhernú často fotenú pláž so zlatistým pieskom, ktorá je v kontraste so všetkými ostatnými plážami na ostrove, kde prevažuje hlavne sivý a čierny piesok, pripomínajúci sopečný pôvod ostrova.Zaujímavou je určite aj návšteva mesta Puerto de la Cruz, kde je od roku 1972 zoologická záhrada Loro Parque. Rozprestiera sa na 13,5 hektároch a podľa tripadvisor bola zaradená medzi najkrajšie zoo sveta. Toto miesto bolo prvým, kde sa v roku 1880 začal rozvíjať turistický ruch. Je tu vybudovaných veľa hotelov ale aj rezidenčných domov, nakoľko viacerí turisti vďaka príjemnej klíme zostávajú na ostrove počas celej európskej zimy.</w:t>
      </w:r>
    </w:p>
    <w:p w14:paraId="5BE7A1C8" w14:textId="36CE6677" w:rsidR="00AA11E5" w:rsidRPr="00224E1E" w:rsidRDefault="00AA11E5" w:rsidP="00AA11E5">
      <w:pPr>
        <w:shd w:val="clear" w:color="auto" w:fill="FFFFFF"/>
        <w:spacing w:before="255" w:after="255" w:line="240" w:lineRule="auto"/>
        <w:rPr>
          <w:rFonts w:eastAsia="Times New Roman" w:cstheme="minorHAnsi"/>
          <w:b/>
          <w:bCs/>
          <w:color w:val="2A313D"/>
          <w:lang w:eastAsia="sk-SK"/>
        </w:rPr>
      </w:pPr>
      <w:r w:rsidRPr="00224E1E">
        <w:rPr>
          <w:rFonts w:eastAsia="Times New Roman" w:cstheme="minorHAnsi"/>
          <w:b/>
          <w:bCs/>
          <w:color w:val="2A313D"/>
          <w:lang w:eastAsia="sk-SK"/>
        </w:rPr>
        <w:lastRenderedPageBreak/>
        <w:t>Stred</w:t>
      </w:r>
      <w:r w:rsidR="001C02A8">
        <w:rPr>
          <w:rFonts w:eastAsia="Times New Roman" w:cstheme="minorHAnsi"/>
          <w:b/>
          <w:bCs/>
          <w:color w:val="2A313D"/>
          <w:lang w:eastAsia="sk-SK"/>
        </w:rPr>
        <w:t xml:space="preserve"> Tenerife</w:t>
      </w:r>
    </w:p>
    <w:p w14:paraId="603657A9" w14:textId="574F86E7" w:rsidR="00AA11E5" w:rsidRDefault="00AA11E5" w:rsidP="00AA11E5">
      <w:pPr>
        <w:shd w:val="clear" w:color="auto" w:fill="FFFFFF"/>
        <w:spacing w:before="255" w:after="255" w:line="240" w:lineRule="auto"/>
        <w:rPr>
          <w:rFonts w:eastAsia="Times New Roman" w:cstheme="minorHAnsi"/>
          <w:color w:val="2A313D"/>
          <w:lang w:eastAsia="sk-SK"/>
        </w:rPr>
      </w:pPr>
      <w:r w:rsidRPr="00AA11E5">
        <w:rPr>
          <w:rFonts w:eastAsia="Times New Roman" w:cstheme="minorHAnsi"/>
          <w:color w:val="2A313D"/>
          <w:lang w:eastAsia="sk-SK"/>
        </w:rPr>
        <w:t xml:space="preserve"> Ak sa z Puerto de la Cruz vyberiete na juh po ceste TF-21, množstvo ostrých zákrut vás privedie na náhornú plošinu Národného prírodného parku Teide. Tento národný park je zapísaný  ako prírodná pamiatka na zoznam svetového dedičstva UNESCO. Jeho dominantou je najvyšší vrch Španielska – Pico del Teide, týčiaci sa do výšky 3718 metrov. Na jeho južnej strane je umiestnená dráha lanovky, ktorá vyvezie pasažierov do výšky 3555 metrov. Ešte predtým sa môžte zastaviť v mieste zvanom El Porilo, kde sa nachádza jedinečné múzeum aktívnej sopky. V národnom parku sa vo výške 2400 m  nachádza aj observatórium s možnosťou pozorovať hviezdy. Nakoľko toto územie sa vyznačuje minimálnym znečistením vzduchu, tak sa tu uskutočňujú rôzne medzinárodné meteorologické výskumy a merania. V národnom parku sa nachádza množstvo turistických chodníkov, turisti si môžu vybrať podľa obtiažnosti a dĺžky túry. Počas túry môžu obdivovať nielen pozostatky lávy z posledného výbuchu sopky pred 300 rokmi ale aj miestnu kosodrevinu a vysoké endemické kanárske borovice s dlhým ihličím. Tieto borovice majú veľkú odolnosť voči požiarom a výborne zapadajú do tunajšieho ekosystému svojou schopnosťou viazať vzdušnú vlhkosť. </w:t>
      </w:r>
    </w:p>
    <w:p w14:paraId="20F7302D" w14:textId="3B66278F" w:rsidR="0081041C" w:rsidRPr="00AA11E5" w:rsidRDefault="0081041C" w:rsidP="00AA11E5">
      <w:pPr>
        <w:shd w:val="clear" w:color="auto" w:fill="FFFFFF"/>
        <w:spacing w:before="255" w:after="255" w:line="240" w:lineRule="auto"/>
        <w:rPr>
          <w:rFonts w:eastAsia="Times New Roman" w:cstheme="minorHAnsi"/>
          <w:color w:val="2A313D"/>
          <w:lang w:eastAsia="sk-SK"/>
        </w:rPr>
      </w:pPr>
      <w:r>
        <w:rPr>
          <w:noProof/>
        </w:rPr>
        <w:drawing>
          <wp:inline distT="0" distB="0" distL="0" distR="0" wp14:anchorId="5CE0205F" wp14:editId="112A09B1">
            <wp:extent cx="5760720" cy="5778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5778500"/>
                    </a:xfrm>
                    <a:prstGeom prst="rect">
                      <a:avLst/>
                    </a:prstGeom>
                    <a:noFill/>
                    <a:ln>
                      <a:noFill/>
                    </a:ln>
                  </pic:spPr>
                </pic:pic>
              </a:graphicData>
            </a:graphic>
          </wp:inline>
        </w:drawing>
      </w:r>
    </w:p>
    <w:p w14:paraId="1FCDDEB7" w14:textId="77777777" w:rsidR="00AA11E5" w:rsidRPr="00AA11E5" w:rsidRDefault="00AA11E5" w:rsidP="00AA11E5">
      <w:pPr>
        <w:shd w:val="clear" w:color="auto" w:fill="FFFFFF"/>
        <w:spacing w:before="255" w:after="255" w:line="240" w:lineRule="auto"/>
        <w:rPr>
          <w:rFonts w:eastAsia="Times New Roman" w:cstheme="minorHAnsi"/>
          <w:color w:val="2A313D"/>
          <w:lang w:eastAsia="sk-SK"/>
        </w:rPr>
      </w:pPr>
    </w:p>
    <w:p w14:paraId="6F1A8CBD" w14:textId="20735B34" w:rsidR="0081041C" w:rsidRPr="00224E1E" w:rsidRDefault="00AA11E5" w:rsidP="00AA11E5">
      <w:pPr>
        <w:shd w:val="clear" w:color="auto" w:fill="FFFFFF"/>
        <w:spacing w:before="255" w:after="255" w:line="240" w:lineRule="auto"/>
        <w:rPr>
          <w:rFonts w:eastAsia="Times New Roman" w:cstheme="minorHAnsi"/>
          <w:b/>
          <w:bCs/>
          <w:color w:val="2A313D"/>
          <w:lang w:eastAsia="sk-SK"/>
        </w:rPr>
      </w:pPr>
      <w:r w:rsidRPr="00224E1E">
        <w:rPr>
          <w:rFonts w:eastAsia="Times New Roman" w:cstheme="minorHAnsi"/>
          <w:b/>
          <w:bCs/>
          <w:color w:val="2A313D"/>
          <w:lang w:eastAsia="sk-SK"/>
        </w:rPr>
        <w:lastRenderedPageBreak/>
        <w:t>Juh</w:t>
      </w:r>
      <w:r w:rsidR="001C02A8">
        <w:rPr>
          <w:rFonts w:eastAsia="Times New Roman" w:cstheme="minorHAnsi"/>
          <w:b/>
          <w:bCs/>
          <w:color w:val="2A313D"/>
          <w:lang w:eastAsia="sk-SK"/>
        </w:rPr>
        <w:t xml:space="preserve"> Tenerife</w:t>
      </w:r>
    </w:p>
    <w:p w14:paraId="360B9C26" w14:textId="0FA45F52" w:rsidR="00AA11E5" w:rsidRDefault="00AA11E5" w:rsidP="00AA11E5">
      <w:pPr>
        <w:shd w:val="clear" w:color="auto" w:fill="FFFFFF"/>
        <w:spacing w:before="255" w:after="255" w:line="240" w:lineRule="auto"/>
        <w:rPr>
          <w:rFonts w:eastAsia="Times New Roman" w:cstheme="minorHAnsi"/>
          <w:color w:val="2A313D"/>
          <w:lang w:eastAsia="sk-SK"/>
        </w:rPr>
      </w:pPr>
      <w:r w:rsidRPr="00AA11E5">
        <w:rPr>
          <w:rFonts w:eastAsia="Times New Roman" w:cstheme="minorHAnsi"/>
          <w:color w:val="2A313D"/>
          <w:lang w:eastAsia="sk-SK"/>
        </w:rPr>
        <w:t>Juh Tenerife je turistický, posiaty hotelmi, golfovými ihriskami, prístavmi a plážami. Najznámejšie sú pláže Playa de las Americas, Las Vistas, Torviscas, Faňabe a Duque.  Nad nimi sa týči množstvo hotelov a moderných rezortov. Sopečný tmavý piesok a najlepšie západy slnka nad oceánom sú na týchto plážach veľmi typické. Okrem rozsiahlych pláží tu nájdeme aj 2 Aquaparky, viaceré zooparky a množstvo reštaurácií a obchodíkov. Celé Kanárske súostrovie je zvláštnou hospodárskou zónou a má vlastný daňový režim. Vďaka nižším hladinám DPH  benzín stojí podstatne menej menej ako u nás.</w:t>
      </w:r>
      <w:r w:rsidR="0081041C">
        <w:rPr>
          <w:rFonts w:eastAsia="Times New Roman" w:cstheme="minorHAnsi"/>
          <w:color w:val="2A313D"/>
          <w:lang w:eastAsia="sk-SK"/>
        </w:rPr>
        <w:t xml:space="preserve"> </w:t>
      </w:r>
      <w:r w:rsidRPr="00AA11E5">
        <w:rPr>
          <w:rFonts w:eastAsia="Times New Roman" w:cstheme="minorHAnsi"/>
          <w:color w:val="2A313D"/>
          <w:lang w:eastAsia="sk-SK"/>
        </w:rPr>
        <w:t>Kto má rád aktívny oddych, trekking a turistiku, príde si na svoje ešte o čosi ďalej na severozápad, kde sa nachádza údolie Masca. Pravidelne organizované výlety vás povedú z dedinky Masca v horách cez rokliny a úvozy smerom k moru. Trasa sa končí na malej kamenistej pláži, odkiaľ turistov odvezú motorové člny smerom k prístavu Los Gigantes. Nad ním sa vypínajú majestátne skaly rovnakého názvu. Z prístavu Los Gigantes ako aj z prístavu Puerto Colon vyrážajú výletné lode za pozorovaniami delfínov a veľrýb, ktoré sa tu vyskytujú. Turistom sa aktívne zaujímajú aj o záhadné pyramídy v Guimár, ktoré spopularizoval pre verejnosť hlavne nórsky moreplavec Thor Heyerdahl, ktorý ich tu 8 rokov detailnejšie skúmal. V neďalekom mestečku Candelária je v katedrále turisticky vyhľadávaná čierna madona, ktorej história siaha až k pôvodným obyvateľom ostrova nazývaných Guančovia. Na juhu ostrova vzhľadom na teplé a suchšie podnebie sa nachádzajú farmy na pestovanie Aloe Vera, stromu Moringa Oleifera a miestnych banánov nazývaných tiež platáno.</w:t>
      </w:r>
      <w:r w:rsidR="0081041C">
        <w:rPr>
          <w:rFonts w:eastAsia="Times New Roman" w:cstheme="minorHAnsi"/>
          <w:color w:val="2A313D"/>
          <w:lang w:eastAsia="sk-SK"/>
        </w:rPr>
        <w:t xml:space="preserve"> </w:t>
      </w:r>
      <w:r w:rsidRPr="00AA11E5">
        <w:rPr>
          <w:rFonts w:eastAsia="Times New Roman" w:cstheme="minorHAnsi"/>
          <w:color w:val="2A313D"/>
          <w:lang w:eastAsia="sk-SK"/>
        </w:rPr>
        <w:t>Oceán obklopujúci ostrovy samozrejme ponúka bohatý výber rýb a morských plodov. Pre lokálnu kuchyňu sú typické aj miestne zemiaky papas arrugadas varené v morskej vode, ktorá na nich nechá kryštáliky soli a ich povrch zostane vráskavý. K zemiakom je obvyklé podávať miestne omáčky mojo. Zelenú mojo verde, ktorá je bylinková a voňavá a červenú mojo rojo z papričiek a cesnaku. Pri výrobe jedál je často používaná múka gofio, ktorá je z pražených zŕn obilia a kukurice. Miestnou špecialitou je káva barraquito, u ktorej aj postup prípravy je zaujímavý. Do nízkeho pohára sa naleje postupne sladké kondenzované mlieko, trochu likéru s označením 43, káva, teplé mlieko doplní sa to trochou škorice a nastrúhanou citrónovou kôrou.</w:t>
      </w:r>
    </w:p>
    <w:p w14:paraId="401FB5D1" w14:textId="25767109" w:rsidR="006C0E86" w:rsidRPr="0081041C" w:rsidRDefault="0081041C" w:rsidP="0081041C">
      <w:pPr>
        <w:shd w:val="clear" w:color="auto" w:fill="FFFFFF"/>
        <w:spacing w:before="255" w:after="255" w:line="240" w:lineRule="auto"/>
        <w:rPr>
          <w:rFonts w:eastAsia="Times New Roman" w:cstheme="minorHAnsi"/>
          <w:color w:val="2A313D"/>
          <w:lang w:eastAsia="sk-SK"/>
        </w:rPr>
      </w:pPr>
      <w:r>
        <w:rPr>
          <w:noProof/>
        </w:rPr>
        <w:drawing>
          <wp:inline distT="0" distB="0" distL="0" distR="0" wp14:anchorId="7F6AFF03" wp14:editId="6C983271">
            <wp:extent cx="5760720" cy="388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3886200"/>
                    </a:xfrm>
                    <a:prstGeom prst="rect">
                      <a:avLst/>
                    </a:prstGeom>
                    <a:noFill/>
                    <a:ln>
                      <a:noFill/>
                    </a:ln>
                  </pic:spPr>
                </pic:pic>
              </a:graphicData>
            </a:graphic>
          </wp:inline>
        </w:drawing>
      </w:r>
    </w:p>
    <w:sectPr w:rsidR="006C0E86" w:rsidRPr="0081041C" w:rsidSect="004107AA">
      <w:footerReference w:type="default" r:id="rId6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8E487" w14:textId="77777777" w:rsidR="009B5F90" w:rsidRDefault="009B5F90" w:rsidP="00AC49EA">
      <w:pPr>
        <w:spacing w:after="0" w:line="240" w:lineRule="auto"/>
      </w:pPr>
      <w:r>
        <w:separator/>
      </w:r>
    </w:p>
  </w:endnote>
  <w:endnote w:type="continuationSeparator" w:id="0">
    <w:p w14:paraId="43DCD365" w14:textId="77777777" w:rsidR="009B5F90" w:rsidRDefault="009B5F90" w:rsidP="00AC4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691871"/>
      <w:docPartObj>
        <w:docPartGallery w:val="Page Numbers (Bottom of Page)"/>
        <w:docPartUnique/>
      </w:docPartObj>
    </w:sdtPr>
    <w:sdtEndPr>
      <w:rPr>
        <w:noProof/>
      </w:rPr>
    </w:sdtEndPr>
    <w:sdtContent>
      <w:p w14:paraId="04F05010" w14:textId="2FDF318F" w:rsidR="009E3E64" w:rsidRDefault="009E3E64">
        <w:pPr>
          <w:pStyle w:val="Footer"/>
          <w:jc w:val="right"/>
        </w:pPr>
      </w:p>
    </w:sdtContent>
  </w:sdt>
  <w:p w14:paraId="123C240C" w14:textId="77777777" w:rsidR="009E3E64" w:rsidRDefault="009E3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0294501"/>
      <w:docPartObj>
        <w:docPartGallery w:val="Page Numbers (Bottom of Page)"/>
        <w:docPartUnique/>
      </w:docPartObj>
    </w:sdtPr>
    <w:sdtEndPr>
      <w:rPr>
        <w:noProof/>
      </w:rPr>
    </w:sdtEndPr>
    <w:sdtContent>
      <w:p w14:paraId="2CAD7E48" w14:textId="77777777" w:rsidR="009E3E64" w:rsidRDefault="009E3E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D25A30" w14:textId="77777777" w:rsidR="009E3E64" w:rsidRDefault="009E3E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2C51B" w14:textId="77777777" w:rsidR="009B5F90" w:rsidRDefault="009B5F90" w:rsidP="00AC49EA">
      <w:pPr>
        <w:spacing w:after="0" w:line="240" w:lineRule="auto"/>
      </w:pPr>
      <w:r>
        <w:separator/>
      </w:r>
    </w:p>
  </w:footnote>
  <w:footnote w:type="continuationSeparator" w:id="0">
    <w:p w14:paraId="7FBE68BC" w14:textId="77777777" w:rsidR="009B5F90" w:rsidRDefault="009B5F90" w:rsidP="00AC49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876BF4"/>
    <w:multiLevelType w:val="multilevel"/>
    <w:tmpl w:val="66F2A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38240D"/>
    <w:multiLevelType w:val="multilevel"/>
    <w:tmpl w:val="852E9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8122BC"/>
    <w:multiLevelType w:val="multilevel"/>
    <w:tmpl w:val="9D48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F15A21"/>
    <w:multiLevelType w:val="multilevel"/>
    <w:tmpl w:val="20104EEC"/>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9B108E"/>
    <w:multiLevelType w:val="multilevel"/>
    <w:tmpl w:val="7D06F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6C41B0"/>
    <w:multiLevelType w:val="hybridMultilevel"/>
    <w:tmpl w:val="5C745C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76F42F25"/>
    <w:multiLevelType w:val="multilevel"/>
    <w:tmpl w:val="C1D0C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7"/>
  </w:num>
  <w:num w:numId="5">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262"/>
    <w:rsid w:val="00005E87"/>
    <w:rsid w:val="0001245F"/>
    <w:rsid w:val="00013CEA"/>
    <w:rsid w:val="00064208"/>
    <w:rsid w:val="000916F0"/>
    <w:rsid w:val="0009736C"/>
    <w:rsid w:val="000A09FF"/>
    <w:rsid w:val="000C63DF"/>
    <w:rsid w:val="001125C6"/>
    <w:rsid w:val="001246BE"/>
    <w:rsid w:val="00163820"/>
    <w:rsid w:val="001866F4"/>
    <w:rsid w:val="0019509C"/>
    <w:rsid w:val="001C02A8"/>
    <w:rsid w:val="001E4B6B"/>
    <w:rsid w:val="001F61D6"/>
    <w:rsid w:val="00210F89"/>
    <w:rsid w:val="00221FF2"/>
    <w:rsid w:val="00224E1E"/>
    <w:rsid w:val="0024497B"/>
    <w:rsid w:val="0025443B"/>
    <w:rsid w:val="00257A83"/>
    <w:rsid w:val="00262B72"/>
    <w:rsid w:val="002969F9"/>
    <w:rsid w:val="002D4A29"/>
    <w:rsid w:val="002F58F4"/>
    <w:rsid w:val="00306FD4"/>
    <w:rsid w:val="00312195"/>
    <w:rsid w:val="0038168F"/>
    <w:rsid w:val="003C5BA5"/>
    <w:rsid w:val="003D4FE2"/>
    <w:rsid w:val="003F134B"/>
    <w:rsid w:val="003F47BE"/>
    <w:rsid w:val="003F7656"/>
    <w:rsid w:val="004107AA"/>
    <w:rsid w:val="00473290"/>
    <w:rsid w:val="00492CEA"/>
    <w:rsid w:val="00520262"/>
    <w:rsid w:val="00537158"/>
    <w:rsid w:val="00594A73"/>
    <w:rsid w:val="005B75F0"/>
    <w:rsid w:val="005C407F"/>
    <w:rsid w:val="005E6A48"/>
    <w:rsid w:val="005F1B10"/>
    <w:rsid w:val="00602C40"/>
    <w:rsid w:val="006155AC"/>
    <w:rsid w:val="00634229"/>
    <w:rsid w:val="00662588"/>
    <w:rsid w:val="006A10B3"/>
    <w:rsid w:val="006B7043"/>
    <w:rsid w:val="006B7B72"/>
    <w:rsid w:val="006C0E86"/>
    <w:rsid w:val="006D5074"/>
    <w:rsid w:val="007001A7"/>
    <w:rsid w:val="00704A2F"/>
    <w:rsid w:val="00715D5C"/>
    <w:rsid w:val="00730A2A"/>
    <w:rsid w:val="00742CE3"/>
    <w:rsid w:val="007438C1"/>
    <w:rsid w:val="00753AC4"/>
    <w:rsid w:val="00754090"/>
    <w:rsid w:val="00757CDA"/>
    <w:rsid w:val="00777EF9"/>
    <w:rsid w:val="00784DC5"/>
    <w:rsid w:val="007978A2"/>
    <w:rsid w:val="007C6026"/>
    <w:rsid w:val="0081041C"/>
    <w:rsid w:val="008441F6"/>
    <w:rsid w:val="00882684"/>
    <w:rsid w:val="00882770"/>
    <w:rsid w:val="00883826"/>
    <w:rsid w:val="0088544F"/>
    <w:rsid w:val="008B5F37"/>
    <w:rsid w:val="0091673A"/>
    <w:rsid w:val="0092057D"/>
    <w:rsid w:val="0095571A"/>
    <w:rsid w:val="00966BAB"/>
    <w:rsid w:val="0096737E"/>
    <w:rsid w:val="00994FEE"/>
    <w:rsid w:val="009B5F90"/>
    <w:rsid w:val="009E3E64"/>
    <w:rsid w:val="009E660B"/>
    <w:rsid w:val="00A017D8"/>
    <w:rsid w:val="00A12838"/>
    <w:rsid w:val="00A16B92"/>
    <w:rsid w:val="00A35348"/>
    <w:rsid w:val="00A565B5"/>
    <w:rsid w:val="00AA11E5"/>
    <w:rsid w:val="00AA4E94"/>
    <w:rsid w:val="00AB240B"/>
    <w:rsid w:val="00AC49EA"/>
    <w:rsid w:val="00AD0074"/>
    <w:rsid w:val="00AF5585"/>
    <w:rsid w:val="00B0601F"/>
    <w:rsid w:val="00B06BAD"/>
    <w:rsid w:val="00B122D2"/>
    <w:rsid w:val="00B12356"/>
    <w:rsid w:val="00B82DD5"/>
    <w:rsid w:val="00B853A1"/>
    <w:rsid w:val="00B87A0D"/>
    <w:rsid w:val="00BD2136"/>
    <w:rsid w:val="00BF7FAD"/>
    <w:rsid w:val="00C16745"/>
    <w:rsid w:val="00C248D5"/>
    <w:rsid w:val="00C341C6"/>
    <w:rsid w:val="00C50050"/>
    <w:rsid w:val="00C61C6A"/>
    <w:rsid w:val="00CB29BE"/>
    <w:rsid w:val="00CB6DC4"/>
    <w:rsid w:val="00CD3608"/>
    <w:rsid w:val="00CD5B11"/>
    <w:rsid w:val="00CE04D3"/>
    <w:rsid w:val="00CE60F5"/>
    <w:rsid w:val="00CF345D"/>
    <w:rsid w:val="00D01906"/>
    <w:rsid w:val="00D15AE0"/>
    <w:rsid w:val="00D23726"/>
    <w:rsid w:val="00D36F0A"/>
    <w:rsid w:val="00D62E80"/>
    <w:rsid w:val="00D9239B"/>
    <w:rsid w:val="00DA4CEB"/>
    <w:rsid w:val="00DA54C0"/>
    <w:rsid w:val="00DB2824"/>
    <w:rsid w:val="00DC0F9F"/>
    <w:rsid w:val="00DE0267"/>
    <w:rsid w:val="00DF7BBD"/>
    <w:rsid w:val="00E047E5"/>
    <w:rsid w:val="00E232D9"/>
    <w:rsid w:val="00E255F3"/>
    <w:rsid w:val="00E373FB"/>
    <w:rsid w:val="00E576A3"/>
    <w:rsid w:val="00E61171"/>
    <w:rsid w:val="00E64CE1"/>
    <w:rsid w:val="00E72790"/>
    <w:rsid w:val="00E74BD5"/>
    <w:rsid w:val="00E90466"/>
    <w:rsid w:val="00EE1174"/>
    <w:rsid w:val="00EF6F87"/>
    <w:rsid w:val="00F16068"/>
    <w:rsid w:val="00F16096"/>
    <w:rsid w:val="00F26A24"/>
    <w:rsid w:val="00F527BE"/>
    <w:rsid w:val="00F647ED"/>
    <w:rsid w:val="00FF0AFA"/>
    <w:rsid w:val="00FF255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9A449A"/>
  <w15:chartTrackingRefBased/>
  <w15:docId w15:val="{21773CB1-FB91-42E8-87C1-EBFB9B717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D0074"/>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link">
    <w:name w:val="Hyperlink"/>
    <w:basedOn w:val="DefaultParagraphFont"/>
    <w:uiPriority w:val="99"/>
    <w:semiHidden/>
    <w:unhideWhenUsed/>
    <w:rsid w:val="00AD0074"/>
    <w:rPr>
      <w:color w:val="0000FF"/>
      <w:u w:val="single"/>
    </w:rPr>
  </w:style>
  <w:style w:type="paragraph" w:customStyle="1" w:styleId="ms-rtestyle-h4ladillo4texto">
    <w:name w:val="ms-rtestyle-h4ladillo4texto"/>
    <w:basedOn w:val="Normal"/>
    <w:rsid w:val="0019509C"/>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ms-rtestyle-h4ladillo1">
    <w:name w:val="ms-rtestyle-h4ladillo1"/>
    <w:basedOn w:val="DefaultParagraphFont"/>
    <w:rsid w:val="0019509C"/>
  </w:style>
  <w:style w:type="paragraph" w:styleId="BalloonText">
    <w:name w:val="Balloon Text"/>
    <w:basedOn w:val="Normal"/>
    <w:link w:val="BalloonTextChar"/>
    <w:uiPriority w:val="99"/>
    <w:semiHidden/>
    <w:unhideWhenUsed/>
    <w:rsid w:val="006C0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E86"/>
    <w:rPr>
      <w:rFonts w:ascii="Segoe UI" w:hAnsi="Segoe UI" w:cs="Segoe UI"/>
      <w:sz w:val="18"/>
      <w:szCs w:val="18"/>
    </w:rPr>
  </w:style>
  <w:style w:type="paragraph" w:styleId="ListParagraph">
    <w:name w:val="List Paragraph"/>
    <w:basedOn w:val="Normal"/>
    <w:uiPriority w:val="34"/>
    <w:qFormat/>
    <w:rsid w:val="005B75F0"/>
    <w:pPr>
      <w:ind w:left="720"/>
      <w:contextualSpacing/>
    </w:pPr>
  </w:style>
  <w:style w:type="character" w:styleId="Strong">
    <w:name w:val="Strong"/>
    <w:basedOn w:val="DefaultParagraphFont"/>
    <w:uiPriority w:val="22"/>
    <w:qFormat/>
    <w:rsid w:val="00CD3608"/>
    <w:rPr>
      <w:b/>
      <w:bCs/>
    </w:rPr>
  </w:style>
  <w:style w:type="character" w:customStyle="1" w:styleId="apple-converted-space">
    <w:name w:val="apple-converted-space"/>
    <w:basedOn w:val="DefaultParagraphFont"/>
    <w:rsid w:val="00CD3608"/>
  </w:style>
  <w:style w:type="paragraph" w:styleId="Header">
    <w:name w:val="header"/>
    <w:basedOn w:val="Normal"/>
    <w:link w:val="HeaderChar"/>
    <w:uiPriority w:val="99"/>
    <w:unhideWhenUsed/>
    <w:rsid w:val="00AC49EA"/>
    <w:pPr>
      <w:tabs>
        <w:tab w:val="center" w:pos="4536"/>
        <w:tab w:val="right" w:pos="9072"/>
      </w:tabs>
      <w:spacing w:after="0" w:line="240" w:lineRule="auto"/>
    </w:pPr>
  </w:style>
  <w:style w:type="character" w:customStyle="1" w:styleId="HeaderChar">
    <w:name w:val="Header Char"/>
    <w:basedOn w:val="DefaultParagraphFont"/>
    <w:link w:val="Header"/>
    <w:uiPriority w:val="99"/>
    <w:rsid w:val="00AC49EA"/>
  </w:style>
  <w:style w:type="paragraph" w:styleId="Footer">
    <w:name w:val="footer"/>
    <w:basedOn w:val="Normal"/>
    <w:link w:val="FooterChar"/>
    <w:uiPriority w:val="99"/>
    <w:unhideWhenUsed/>
    <w:rsid w:val="00AC49EA"/>
    <w:pPr>
      <w:tabs>
        <w:tab w:val="center" w:pos="4536"/>
        <w:tab w:val="right" w:pos="9072"/>
      </w:tabs>
      <w:spacing w:after="0" w:line="240" w:lineRule="auto"/>
    </w:pPr>
  </w:style>
  <w:style w:type="character" w:customStyle="1" w:styleId="FooterChar">
    <w:name w:val="Footer Char"/>
    <w:basedOn w:val="DefaultParagraphFont"/>
    <w:link w:val="Footer"/>
    <w:uiPriority w:val="99"/>
    <w:rsid w:val="00AC49EA"/>
  </w:style>
  <w:style w:type="paragraph" w:styleId="NoSpacing">
    <w:name w:val="No Spacing"/>
    <w:uiPriority w:val="1"/>
    <w:qFormat/>
    <w:rsid w:val="00E64C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54052">
      <w:bodyDiv w:val="1"/>
      <w:marLeft w:val="0"/>
      <w:marRight w:val="0"/>
      <w:marTop w:val="0"/>
      <w:marBottom w:val="0"/>
      <w:divBdr>
        <w:top w:val="none" w:sz="0" w:space="0" w:color="auto"/>
        <w:left w:val="none" w:sz="0" w:space="0" w:color="auto"/>
        <w:bottom w:val="none" w:sz="0" w:space="0" w:color="auto"/>
        <w:right w:val="none" w:sz="0" w:space="0" w:color="auto"/>
      </w:divBdr>
    </w:div>
    <w:div w:id="143738510">
      <w:bodyDiv w:val="1"/>
      <w:marLeft w:val="0"/>
      <w:marRight w:val="0"/>
      <w:marTop w:val="0"/>
      <w:marBottom w:val="0"/>
      <w:divBdr>
        <w:top w:val="none" w:sz="0" w:space="0" w:color="auto"/>
        <w:left w:val="none" w:sz="0" w:space="0" w:color="auto"/>
        <w:bottom w:val="none" w:sz="0" w:space="0" w:color="auto"/>
        <w:right w:val="none" w:sz="0" w:space="0" w:color="auto"/>
      </w:divBdr>
    </w:div>
    <w:div w:id="177159955">
      <w:bodyDiv w:val="1"/>
      <w:marLeft w:val="0"/>
      <w:marRight w:val="0"/>
      <w:marTop w:val="0"/>
      <w:marBottom w:val="0"/>
      <w:divBdr>
        <w:top w:val="none" w:sz="0" w:space="0" w:color="auto"/>
        <w:left w:val="none" w:sz="0" w:space="0" w:color="auto"/>
        <w:bottom w:val="none" w:sz="0" w:space="0" w:color="auto"/>
        <w:right w:val="none" w:sz="0" w:space="0" w:color="auto"/>
      </w:divBdr>
    </w:div>
    <w:div w:id="264732393">
      <w:bodyDiv w:val="1"/>
      <w:marLeft w:val="0"/>
      <w:marRight w:val="0"/>
      <w:marTop w:val="0"/>
      <w:marBottom w:val="0"/>
      <w:divBdr>
        <w:top w:val="none" w:sz="0" w:space="0" w:color="auto"/>
        <w:left w:val="none" w:sz="0" w:space="0" w:color="auto"/>
        <w:bottom w:val="none" w:sz="0" w:space="0" w:color="auto"/>
        <w:right w:val="none" w:sz="0" w:space="0" w:color="auto"/>
      </w:divBdr>
    </w:div>
    <w:div w:id="328758192">
      <w:bodyDiv w:val="1"/>
      <w:marLeft w:val="0"/>
      <w:marRight w:val="0"/>
      <w:marTop w:val="0"/>
      <w:marBottom w:val="0"/>
      <w:divBdr>
        <w:top w:val="none" w:sz="0" w:space="0" w:color="auto"/>
        <w:left w:val="none" w:sz="0" w:space="0" w:color="auto"/>
        <w:bottom w:val="none" w:sz="0" w:space="0" w:color="auto"/>
        <w:right w:val="none" w:sz="0" w:space="0" w:color="auto"/>
      </w:divBdr>
      <w:divsChild>
        <w:div w:id="538664260">
          <w:marLeft w:val="0"/>
          <w:marRight w:val="0"/>
          <w:marTop w:val="0"/>
          <w:marBottom w:val="0"/>
          <w:divBdr>
            <w:top w:val="none" w:sz="0" w:space="0" w:color="auto"/>
            <w:left w:val="none" w:sz="0" w:space="0" w:color="auto"/>
            <w:bottom w:val="none" w:sz="0" w:space="0" w:color="auto"/>
            <w:right w:val="none" w:sz="0" w:space="0" w:color="auto"/>
          </w:divBdr>
          <w:divsChild>
            <w:div w:id="1042294017">
              <w:marLeft w:val="0"/>
              <w:marRight w:val="0"/>
              <w:marTop w:val="0"/>
              <w:marBottom w:val="0"/>
              <w:divBdr>
                <w:top w:val="none" w:sz="0" w:space="0" w:color="auto"/>
                <w:left w:val="none" w:sz="0" w:space="0" w:color="auto"/>
                <w:bottom w:val="none" w:sz="0" w:space="0" w:color="auto"/>
                <w:right w:val="none" w:sz="0" w:space="0" w:color="auto"/>
              </w:divBdr>
              <w:divsChild>
                <w:div w:id="793137703">
                  <w:marLeft w:val="0"/>
                  <w:marRight w:val="0"/>
                  <w:marTop w:val="0"/>
                  <w:marBottom w:val="150"/>
                  <w:divBdr>
                    <w:top w:val="none" w:sz="0" w:space="0" w:color="auto"/>
                    <w:left w:val="none" w:sz="0" w:space="0" w:color="auto"/>
                    <w:bottom w:val="none" w:sz="0" w:space="0" w:color="auto"/>
                    <w:right w:val="none" w:sz="0" w:space="0" w:color="auto"/>
                  </w:divBdr>
                  <w:divsChild>
                    <w:div w:id="383069065">
                      <w:marLeft w:val="0"/>
                      <w:marRight w:val="0"/>
                      <w:marTop w:val="0"/>
                      <w:marBottom w:val="0"/>
                      <w:divBdr>
                        <w:top w:val="none" w:sz="0" w:space="0" w:color="auto"/>
                        <w:left w:val="none" w:sz="0" w:space="0" w:color="auto"/>
                        <w:bottom w:val="none" w:sz="0" w:space="0" w:color="auto"/>
                        <w:right w:val="none" w:sz="0" w:space="0" w:color="auto"/>
                      </w:divBdr>
                      <w:divsChild>
                        <w:div w:id="165229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945720">
      <w:bodyDiv w:val="1"/>
      <w:marLeft w:val="0"/>
      <w:marRight w:val="0"/>
      <w:marTop w:val="0"/>
      <w:marBottom w:val="0"/>
      <w:divBdr>
        <w:top w:val="none" w:sz="0" w:space="0" w:color="auto"/>
        <w:left w:val="none" w:sz="0" w:space="0" w:color="auto"/>
        <w:bottom w:val="none" w:sz="0" w:space="0" w:color="auto"/>
        <w:right w:val="none" w:sz="0" w:space="0" w:color="auto"/>
      </w:divBdr>
    </w:div>
    <w:div w:id="471362601">
      <w:bodyDiv w:val="1"/>
      <w:marLeft w:val="0"/>
      <w:marRight w:val="0"/>
      <w:marTop w:val="0"/>
      <w:marBottom w:val="0"/>
      <w:divBdr>
        <w:top w:val="none" w:sz="0" w:space="0" w:color="auto"/>
        <w:left w:val="none" w:sz="0" w:space="0" w:color="auto"/>
        <w:bottom w:val="none" w:sz="0" w:space="0" w:color="auto"/>
        <w:right w:val="none" w:sz="0" w:space="0" w:color="auto"/>
      </w:divBdr>
    </w:div>
    <w:div w:id="747076450">
      <w:bodyDiv w:val="1"/>
      <w:marLeft w:val="0"/>
      <w:marRight w:val="0"/>
      <w:marTop w:val="0"/>
      <w:marBottom w:val="0"/>
      <w:divBdr>
        <w:top w:val="none" w:sz="0" w:space="0" w:color="auto"/>
        <w:left w:val="none" w:sz="0" w:space="0" w:color="auto"/>
        <w:bottom w:val="none" w:sz="0" w:space="0" w:color="auto"/>
        <w:right w:val="none" w:sz="0" w:space="0" w:color="auto"/>
      </w:divBdr>
    </w:div>
    <w:div w:id="799153591">
      <w:bodyDiv w:val="1"/>
      <w:marLeft w:val="0"/>
      <w:marRight w:val="0"/>
      <w:marTop w:val="0"/>
      <w:marBottom w:val="0"/>
      <w:divBdr>
        <w:top w:val="none" w:sz="0" w:space="0" w:color="auto"/>
        <w:left w:val="none" w:sz="0" w:space="0" w:color="auto"/>
        <w:bottom w:val="none" w:sz="0" w:space="0" w:color="auto"/>
        <w:right w:val="none" w:sz="0" w:space="0" w:color="auto"/>
      </w:divBdr>
    </w:div>
    <w:div w:id="963652914">
      <w:bodyDiv w:val="1"/>
      <w:marLeft w:val="0"/>
      <w:marRight w:val="0"/>
      <w:marTop w:val="0"/>
      <w:marBottom w:val="0"/>
      <w:divBdr>
        <w:top w:val="none" w:sz="0" w:space="0" w:color="auto"/>
        <w:left w:val="none" w:sz="0" w:space="0" w:color="auto"/>
        <w:bottom w:val="none" w:sz="0" w:space="0" w:color="auto"/>
        <w:right w:val="none" w:sz="0" w:space="0" w:color="auto"/>
      </w:divBdr>
    </w:div>
    <w:div w:id="1001353461">
      <w:bodyDiv w:val="1"/>
      <w:marLeft w:val="0"/>
      <w:marRight w:val="0"/>
      <w:marTop w:val="0"/>
      <w:marBottom w:val="0"/>
      <w:divBdr>
        <w:top w:val="none" w:sz="0" w:space="0" w:color="auto"/>
        <w:left w:val="none" w:sz="0" w:space="0" w:color="auto"/>
        <w:bottom w:val="none" w:sz="0" w:space="0" w:color="auto"/>
        <w:right w:val="none" w:sz="0" w:space="0" w:color="auto"/>
      </w:divBdr>
    </w:div>
    <w:div w:id="1130173522">
      <w:bodyDiv w:val="1"/>
      <w:marLeft w:val="0"/>
      <w:marRight w:val="0"/>
      <w:marTop w:val="0"/>
      <w:marBottom w:val="0"/>
      <w:divBdr>
        <w:top w:val="none" w:sz="0" w:space="0" w:color="auto"/>
        <w:left w:val="none" w:sz="0" w:space="0" w:color="auto"/>
        <w:bottom w:val="none" w:sz="0" w:space="0" w:color="auto"/>
        <w:right w:val="none" w:sz="0" w:space="0" w:color="auto"/>
      </w:divBdr>
      <w:divsChild>
        <w:div w:id="368649283">
          <w:marLeft w:val="240"/>
          <w:marRight w:val="0"/>
          <w:marTop w:val="0"/>
          <w:marBottom w:val="0"/>
          <w:divBdr>
            <w:top w:val="none" w:sz="0" w:space="0" w:color="auto"/>
            <w:left w:val="none" w:sz="0" w:space="0" w:color="auto"/>
            <w:bottom w:val="none" w:sz="0" w:space="0" w:color="auto"/>
            <w:right w:val="none" w:sz="0" w:space="0" w:color="auto"/>
          </w:divBdr>
          <w:divsChild>
            <w:div w:id="859050413">
              <w:marLeft w:val="0"/>
              <w:marRight w:val="0"/>
              <w:marTop w:val="0"/>
              <w:marBottom w:val="0"/>
              <w:divBdr>
                <w:top w:val="none" w:sz="0" w:space="0" w:color="auto"/>
                <w:left w:val="none" w:sz="0" w:space="0" w:color="auto"/>
                <w:bottom w:val="none" w:sz="0" w:space="0" w:color="auto"/>
                <w:right w:val="none" w:sz="0" w:space="0" w:color="auto"/>
              </w:divBdr>
              <w:divsChild>
                <w:div w:id="1760057719">
                  <w:marLeft w:val="0"/>
                  <w:marRight w:val="0"/>
                  <w:marTop w:val="0"/>
                  <w:marBottom w:val="0"/>
                  <w:divBdr>
                    <w:top w:val="none" w:sz="0" w:space="0" w:color="auto"/>
                    <w:left w:val="none" w:sz="0" w:space="0" w:color="auto"/>
                    <w:bottom w:val="none" w:sz="0" w:space="0" w:color="auto"/>
                    <w:right w:val="none" w:sz="0" w:space="0" w:color="auto"/>
                  </w:divBdr>
                </w:div>
                <w:div w:id="1255287953">
                  <w:marLeft w:val="0"/>
                  <w:marRight w:val="0"/>
                  <w:marTop w:val="0"/>
                  <w:marBottom w:val="0"/>
                  <w:divBdr>
                    <w:top w:val="none" w:sz="0" w:space="0" w:color="auto"/>
                    <w:left w:val="none" w:sz="0" w:space="0" w:color="auto"/>
                    <w:bottom w:val="none" w:sz="0" w:space="0" w:color="auto"/>
                    <w:right w:val="none" w:sz="0" w:space="0" w:color="auto"/>
                  </w:divBdr>
                </w:div>
                <w:div w:id="1237130477">
                  <w:marLeft w:val="0"/>
                  <w:marRight w:val="0"/>
                  <w:marTop w:val="0"/>
                  <w:marBottom w:val="0"/>
                  <w:divBdr>
                    <w:top w:val="none" w:sz="0" w:space="0" w:color="auto"/>
                    <w:left w:val="none" w:sz="0" w:space="0" w:color="auto"/>
                    <w:bottom w:val="none" w:sz="0" w:space="0" w:color="auto"/>
                    <w:right w:val="none" w:sz="0" w:space="0" w:color="auto"/>
                  </w:divBdr>
                </w:div>
                <w:div w:id="777454590">
                  <w:marLeft w:val="0"/>
                  <w:marRight w:val="0"/>
                  <w:marTop w:val="0"/>
                  <w:marBottom w:val="0"/>
                  <w:divBdr>
                    <w:top w:val="none" w:sz="0" w:space="0" w:color="auto"/>
                    <w:left w:val="none" w:sz="0" w:space="0" w:color="auto"/>
                    <w:bottom w:val="none" w:sz="0" w:space="0" w:color="auto"/>
                    <w:right w:val="none" w:sz="0" w:space="0" w:color="auto"/>
                  </w:divBdr>
                </w:div>
                <w:div w:id="851183531">
                  <w:marLeft w:val="0"/>
                  <w:marRight w:val="0"/>
                  <w:marTop w:val="0"/>
                  <w:marBottom w:val="0"/>
                  <w:divBdr>
                    <w:top w:val="none" w:sz="0" w:space="0" w:color="auto"/>
                    <w:left w:val="none" w:sz="0" w:space="0" w:color="auto"/>
                    <w:bottom w:val="none" w:sz="0" w:space="0" w:color="auto"/>
                    <w:right w:val="none" w:sz="0" w:space="0" w:color="auto"/>
                  </w:divBdr>
                </w:div>
                <w:div w:id="811096085">
                  <w:marLeft w:val="0"/>
                  <w:marRight w:val="0"/>
                  <w:marTop w:val="0"/>
                  <w:marBottom w:val="0"/>
                  <w:divBdr>
                    <w:top w:val="none" w:sz="0" w:space="0" w:color="auto"/>
                    <w:left w:val="none" w:sz="0" w:space="0" w:color="auto"/>
                    <w:bottom w:val="none" w:sz="0" w:space="0" w:color="auto"/>
                    <w:right w:val="none" w:sz="0" w:space="0" w:color="auto"/>
                  </w:divBdr>
                </w:div>
                <w:div w:id="1138914491">
                  <w:marLeft w:val="0"/>
                  <w:marRight w:val="0"/>
                  <w:marTop w:val="0"/>
                  <w:marBottom w:val="0"/>
                  <w:divBdr>
                    <w:top w:val="none" w:sz="0" w:space="0" w:color="auto"/>
                    <w:left w:val="none" w:sz="0" w:space="0" w:color="auto"/>
                    <w:bottom w:val="none" w:sz="0" w:space="0" w:color="auto"/>
                    <w:right w:val="none" w:sz="0" w:space="0" w:color="auto"/>
                  </w:divBdr>
                </w:div>
                <w:div w:id="1599827809">
                  <w:marLeft w:val="0"/>
                  <w:marRight w:val="0"/>
                  <w:marTop w:val="0"/>
                  <w:marBottom w:val="0"/>
                  <w:divBdr>
                    <w:top w:val="none" w:sz="0" w:space="0" w:color="auto"/>
                    <w:left w:val="none" w:sz="0" w:space="0" w:color="auto"/>
                    <w:bottom w:val="none" w:sz="0" w:space="0" w:color="auto"/>
                    <w:right w:val="none" w:sz="0" w:space="0" w:color="auto"/>
                  </w:divBdr>
                </w:div>
                <w:div w:id="1977030605">
                  <w:marLeft w:val="0"/>
                  <w:marRight w:val="0"/>
                  <w:marTop w:val="0"/>
                  <w:marBottom w:val="0"/>
                  <w:divBdr>
                    <w:top w:val="none" w:sz="0" w:space="0" w:color="auto"/>
                    <w:left w:val="none" w:sz="0" w:space="0" w:color="auto"/>
                    <w:bottom w:val="none" w:sz="0" w:space="0" w:color="auto"/>
                    <w:right w:val="none" w:sz="0" w:space="0" w:color="auto"/>
                  </w:divBdr>
                </w:div>
                <w:div w:id="805851274">
                  <w:marLeft w:val="0"/>
                  <w:marRight w:val="0"/>
                  <w:marTop w:val="0"/>
                  <w:marBottom w:val="0"/>
                  <w:divBdr>
                    <w:top w:val="none" w:sz="0" w:space="0" w:color="auto"/>
                    <w:left w:val="none" w:sz="0" w:space="0" w:color="auto"/>
                    <w:bottom w:val="none" w:sz="0" w:space="0" w:color="auto"/>
                    <w:right w:val="none" w:sz="0" w:space="0" w:color="auto"/>
                  </w:divBdr>
                </w:div>
                <w:div w:id="1523665241">
                  <w:marLeft w:val="0"/>
                  <w:marRight w:val="0"/>
                  <w:marTop w:val="0"/>
                  <w:marBottom w:val="0"/>
                  <w:divBdr>
                    <w:top w:val="none" w:sz="0" w:space="0" w:color="auto"/>
                    <w:left w:val="none" w:sz="0" w:space="0" w:color="auto"/>
                    <w:bottom w:val="none" w:sz="0" w:space="0" w:color="auto"/>
                    <w:right w:val="none" w:sz="0" w:space="0" w:color="auto"/>
                  </w:divBdr>
                </w:div>
                <w:div w:id="154303426">
                  <w:marLeft w:val="0"/>
                  <w:marRight w:val="0"/>
                  <w:marTop w:val="0"/>
                  <w:marBottom w:val="0"/>
                  <w:divBdr>
                    <w:top w:val="none" w:sz="0" w:space="0" w:color="auto"/>
                    <w:left w:val="none" w:sz="0" w:space="0" w:color="auto"/>
                    <w:bottom w:val="none" w:sz="0" w:space="0" w:color="auto"/>
                    <w:right w:val="none" w:sz="0" w:space="0" w:color="auto"/>
                  </w:divBdr>
                </w:div>
                <w:div w:id="2125221340">
                  <w:marLeft w:val="0"/>
                  <w:marRight w:val="0"/>
                  <w:marTop w:val="0"/>
                  <w:marBottom w:val="0"/>
                  <w:divBdr>
                    <w:top w:val="none" w:sz="0" w:space="0" w:color="auto"/>
                    <w:left w:val="none" w:sz="0" w:space="0" w:color="auto"/>
                    <w:bottom w:val="none" w:sz="0" w:space="0" w:color="auto"/>
                    <w:right w:val="none" w:sz="0" w:space="0" w:color="auto"/>
                  </w:divBdr>
                </w:div>
                <w:div w:id="16738650">
                  <w:marLeft w:val="0"/>
                  <w:marRight w:val="0"/>
                  <w:marTop w:val="0"/>
                  <w:marBottom w:val="0"/>
                  <w:divBdr>
                    <w:top w:val="none" w:sz="0" w:space="0" w:color="auto"/>
                    <w:left w:val="none" w:sz="0" w:space="0" w:color="auto"/>
                    <w:bottom w:val="none" w:sz="0" w:space="0" w:color="auto"/>
                    <w:right w:val="none" w:sz="0" w:space="0" w:color="auto"/>
                  </w:divBdr>
                </w:div>
                <w:div w:id="1241139516">
                  <w:marLeft w:val="0"/>
                  <w:marRight w:val="0"/>
                  <w:marTop w:val="0"/>
                  <w:marBottom w:val="0"/>
                  <w:divBdr>
                    <w:top w:val="none" w:sz="0" w:space="0" w:color="auto"/>
                    <w:left w:val="none" w:sz="0" w:space="0" w:color="auto"/>
                    <w:bottom w:val="none" w:sz="0" w:space="0" w:color="auto"/>
                    <w:right w:val="none" w:sz="0" w:space="0" w:color="auto"/>
                  </w:divBdr>
                </w:div>
                <w:div w:id="465777694">
                  <w:marLeft w:val="0"/>
                  <w:marRight w:val="0"/>
                  <w:marTop w:val="0"/>
                  <w:marBottom w:val="0"/>
                  <w:divBdr>
                    <w:top w:val="none" w:sz="0" w:space="0" w:color="auto"/>
                    <w:left w:val="none" w:sz="0" w:space="0" w:color="auto"/>
                    <w:bottom w:val="none" w:sz="0" w:space="0" w:color="auto"/>
                    <w:right w:val="none" w:sz="0" w:space="0" w:color="auto"/>
                  </w:divBdr>
                </w:div>
                <w:div w:id="58480972">
                  <w:marLeft w:val="0"/>
                  <w:marRight w:val="0"/>
                  <w:marTop w:val="0"/>
                  <w:marBottom w:val="0"/>
                  <w:divBdr>
                    <w:top w:val="none" w:sz="0" w:space="0" w:color="auto"/>
                    <w:left w:val="none" w:sz="0" w:space="0" w:color="auto"/>
                    <w:bottom w:val="none" w:sz="0" w:space="0" w:color="auto"/>
                    <w:right w:val="none" w:sz="0" w:space="0" w:color="auto"/>
                  </w:divBdr>
                </w:div>
                <w:div w:id="1682657492">
                  <w:marLeft w:val="0"/>
                  <w:marRight w:val="0"/>
                  <w:marTop w:val="0"/>
                  <w:marBottom w:val="0"/>
                  <w:divBdr>
                    <w:top w:val="none" w:sz="0" w:space="0" w:color="auto"/>
                    <w:left w:val="none" w:sz="0" w:space="0" w:color="auto"/>
                    <w:bottom w:val="none" w:sz="0" w:space="0" w:color="auto"/>
                    <w:right w:val="none" w:sz="0" w:space="0" w:color="auto"/>
                  </w:divBdr>
                </w:div>
                <w:div w:id="1755399254">
                  <w:marLeft w:val="0"/>
                  <w:marRight w:val="0"/>
                  <w:marTop w:val="0"/>
                  <w:marBottom w:val="0"/>
                  <w:divBdr>
                    <w:top w:val="none" w:sz="0" w:space="0" w:color="auto"/>
                    <w:left w:val="none" w:sz="0" w:space="0" w:color="auto"/>
                    <w:bottom w:val="none" w:sz="0" w:space="0" w:color="auto"/>
                    <w:right w:val="none" w:sz="0" w:space="0" w:color="auto"/>
                  </w:divBdr>
                </w:div>
                <w:div w:id="758602132">
                  <w:marLeft w:val="0"/>
                  <w:marRight w:val="0"/>
                  <w:marTop w:val="0"/>
                  <w:marBottom w:val="0"/>
                  <w:divBdr>
                    <w:top w:val="none" w:sz="0" w:space="0" w:color="auto"/>
                    <w:left w:val="none" w:sz="0" w:space="0" w:color="auto"/>
                    <w:bottom w:val="none" w:sz="0" w:space="0" w:color="auto"/>
                    <w:right w:val="none" w:sz="0" w:space="0" w:color="auto"/>
                  </w:divBdr>
                </w:div>
                <w:div w:id="662706436">
                  <w:marLeft w:val="0"/>
                  <w:marRight w:val="0"/>
                  <w:marTop w:val="0"/>
                  <w:marBottom w:val="0"/>
                  <w:divBdr>
                    <w:top w:val="none" w:sz="0" w:space="0" w:color="auto"/>
                    <w:left w:val="none" w:sz="0" w:space="0" w:color="auto"/>
                    <w:bottom w:val="none" w:sz="0" w:space="0" w:color="auto"/>
                    <w:right w:val="none" w:sz="0" w:space="0" w:color="auto"/>
                  </w:divBdr>
                </w:div>
                <w:div w:id="978918270">
                  <w:marLeft w:val="0"/>
                  <w:marRight w:val="0"/>
                  <w:marTop w:val="0"/>
                  <w:marBottom w:val="0"/>
                  <w:divBdr>
                    <w:top w:val="none" w:sz="0" w:space="0" w:color="auto"/>
                    <w:left w:val="none" w:sz="0" w:space="0" w:color="auto"/>
                    <w:bottom w:val="none" w:sz="0" w:space="0" w:color="auto"/>
                    <w:right w:val="none" w:sz="0" w:space="0" w:color="auto"/>
                  </w:divBdr>
                </w:div>
                <w:div w:id="959993155">
                  <w:marLeft w:val="0"/>
                  <w:marRight w:val="0"/>
                  <w:marTop w:val="0"/>
                  <w:marBottom w:val="0"/>
                  <w:divBdr>
                    <w:top w:val="none" w:sz="0" w:space="0" w:color="auto"/>
                    <w:left w:val="none" w:sz="0" w:space="0" w:color="auto"/>
                    <w:bottom w:val="none" w:sz="0" w:space="0" w:color="auto"/>
                    <w:right w:val="none" w:sz="0" w:space="0" w:color="auto"/>
                  </w:divBdr>
                </w:div>
                <w:div w:id="58865060">
                  <w:marLeft w:val="0"/>
                  <w:marRight w:val="0"/>
                  <w:marTop w:val="0"/>
                  <w:marBottom w:val="0"/>
                  <w:divBdr>
                    <w:top w:val="none" w:sz="0" w:space="0" w:color="auto"/>
                    <w:left w:val="none" w:sz="0" w:space="0" w:color="auto"/>
                    <w:bottom w:val="none" w:sz="0" w:space="0" w:color="auto"/>
                    <w:right w:val="none" w:sz="0" w:space="0" w:color="auto"/>
                  </w:divBdr>
                </w:div>
                <w:div w:id="1645045203">
                  <w:marLeft w:val="0"/>
                  <w:marRight w:val="0"/>
                  <w:marTop w:val="0"/>
                  <w:marBottom w:val="0"/>
                  <w:divBdr>
                    <w:top w:val="none" w:sz="0" w:space="0" w:color="auto"/>
                    <w:left w:val="none" w:sz="0" w:space="0" w:color="auto"/>
                    <w:bottom w:val="none" w:sz="0" w:space="0" w:color="auto"/>
                    <w:right w:val="none" w:sz="0" w:space="0" w:color="auto"/>
                  </w:divBdr>
                </w:div>
                <w:div w:id="129130756">
                  <w:marLeft w:val="0"/>
                  <w:marRight w:val="0"/>
                  <w:marTop w:val="0"/>
                  <w:marBottom w:val="0"/>
                  <w:divBdr>
                    <w:top w:val="none" w:sz="0" w:space="0" w:color="auto"/>
                    <w:left w:val="none" w:sz="0" w:space="0" w:color="auto"/>
                    <w:bottom w:val="none" w:sz="0" w:space="0" w:color="auto"/>
                    <w:right w:val="none" w:sz="0" w:space="0" w:color="auto"/>
                  </w:divBdr>
                </w:div>
                <w:div w:id="244074054">
                  <w:marLeft w:val="0"/>
                  <w:marRight w:val="0"/>
                  <w:marTop w:val="0"/>
                  <w:marBottom w:val="0"/>
                  <w:divBdr>
                    <w:top w:val="none" w:sz="0" w:space="0" w:color="auto"/>
                    <w:left w:val="none" w:sz="0" w:space="0" w:color="auto"/>
                    <w:bottom w:val="none" w:sz="0" w:space="0" w:color="auto"/>
                    <w:right w:val="none" w:sz="0" w:space="0" w:color="auto"/>
                  </w:divBdr>
                </w:div>
                <w:div w:id="447553227">
                  <w:marLeft w:val="0"/>
                  <w:marRight w:val="0"/>
                  <w:marTop w:val="0"/>
                  <w:marBottom w:val="0"/>
                  <w:divBdr>
                    <w:top w:val="none" w:sz="0" w:space="0" w:color="auto"/>
                    <w:left w:val="none" w:sz="0" w:space="0" w:color="auto"/>
                    <w:bottom w:val="none" w:sz="0" w:space="0" w:color="auto"/>
                    <w:right w:val="none" w:sz="0" w:space="0" w:color="auto"/>
                  </w:divBdr>
                </w:div>
                <w:div w:id="1942487538">
                  <w:marLeft w:val="0"/>
                  <w:marRight w:val="0"/>
                  <w:marTop w:val="0"/>
                  <w:marBottom w:val="0"/>
                  <w:divBdr>
                    <w:top w:val="none" w:sz="0" w:space="0" w:color="auto"/>
                    <w:left w:val="none" w:sz="0" w:space="0" w:color="auto"/>
                    <w:bottom w:val="none" w:sz="0" w:space="0" w:color="auto"/>
                    <w:right w:val="none" w:sz="0" w:space="0" w:color="auto"/>
                  </w:divBdr>
                </w:div>
                <w:div w:id="454449978">
                  <w:marLeft w:val="0"/>
                  <w:marRight w:val="0"/>
                  <w:marTop w:val="0"/>
                  <w:marBottom w:val="0"/>
                  <w:divBdr>
                    <w:top w:val="none" w:sz="0" w:space="0" w:color="auto"/>
                    <w:left w:val="none" w:sz="0" w:space="0" w:color="auto"/>
                    <w:bottom w:val="none" w:sz="0" w:space="0" w:color="auto"/>
                    <w:right w:val="none" w:sz="0" w:space="0" w:color="auto"/>
                  </w:divBdr>
                </w:div>
                <w:div w:id="1942180676">
                  <w:marLeft w:val="0"/>
                  <w:marRight w:val="0"/>
                  <w:marTop w:val="0"/>
                  <w:marBottom w:val="0"/>
                  <w:divBdr>
                    <w:top w:val="none" w:sz="0" w:space="0" w:color="auto"/>
                    <w:left w:val="none" w:sz="0" w:space="0" w:color="auto"/>
                    <w:bottom w:val="none" w:sz="0" w:space="0" w:color="auto"/>
                    <w:right w:val="none" w:sz="0" w:space="0" w:color="auto"/>
                  </w:divBdr>
                </w:div>
                <w:div w:id="1843474332">
                  <w:marLeft w:val="0"/>
                  <w:marRight w:val="0"/>
                  <w:marTop w:val="0"/>
                  <w:marBottom w:val="0"/>
                  <w:divBdr>
                    <w:top w:val="none" w:sz="0" w:space="0" w:color="auto"/>
                    <w:left w:val="none" w:sz="0" w:space="0" w:color="auto"/>
                    <w:bottom w:val="none" w:sz="0" w:space="0" w:color="auto"/>
                    <w:right w:val="none" w:sz="0" w:space="0" w:color="auto"/>
                  </w:divBdr>
                </w:div>
                <w:div w:id="2139445780">
                  <w:marLeft w:val="0"/>
                  <w:marRight w:val="0"/>
                  <w:marTop w:val="0"/>
                  <w:marBottom w:val="0"/>
                  <w:divBdr>
                    <w:top w:val="none" w:sz="0" w:space="0" w:color="auto"/>
                    <w:left w:val="none" w:sz="0" w:space="0" w:color="auto"/>
                    <w:bottom w:val="none" w:sz="0" w:space="0" w:color="auto"/>
                    <w:right w:val="none" w:sz="0" w:space="0" w:color="auto"/>
                  </w:divBdr>
                </w:div>
                <w:div w:id="1685784107">
                  <w:marLeft w:val="0"/>
                  <w:marRight w:val="0"/>
                  <w:marTop w:val="0"/>
                  <w:marBottom w:val="0"/>
                  <w:divBdr>
                    <w:top w:val="none" w:sz="0" w:space="0" w:color="auto"/>
                    <w:left w:val="none" w:sz="0" w:space="0" w:color="auto"/>
                    <w:bottom w:val="none" w:sz="0" w:space="0" w:color="auto"/>
                    <w:right w:val="none" w:sz="0" w:space="0" w:color="auto"/>
                  </w:divBdr>
                </w:div>
                <w:div w:id="847061054">
                  <w:marLeft w:val="0"/>
                  <w:marRight w:val="0"/>
                  <w:marTop w:val="0"/>
                  <w:marBottom w:val="0"/>
                  <w:divBdr>
                    <w:top w:val="none" w:sz="0" w:space="0" w:color="auto"/>
                    <w:left w:val="none" w:sz="0" w:space="0" w:color="auto"/>
                    <w:bottom w:val="none" w:sz="0" w:space="0" w:color="auto"/>
                    <w:right w:val="none" w:sz="0" w:space="0" w:color="auto"/>
                  </w:divBdr>
                </w:div>
                <w:div w:id="24793745">
                  <w:marLeft w:val="0"/>
                  <w:marRight w:val="0"/>
                  <w:marTop w:val="0"/>
                  <w:marBottom w:val="0"/>
                  <w:divBdr>
                    <w:top w:val="none" w:sz="0" w:space="0" w:color="auto"/>
                    <w:left w:val="none" w:sz="0" w:space="0" w:color="auto"/>
                    <w:bottom w:val="none" w:sz="0" w:space="0" w:color="auto"/>
                    <w:right w:val="none" w:sz="0" w:space="0" w:color="auto"/>
                  </w:divBdr>
                </w:div>
                <w:div w:id="444345633">
                  <w:marLeft w:val="0"/>
                  <w:marRight w:val="0"/>
                  <w:marTop w:val="0"/>
                  <w:marBottom w:val="0"/>
                  <w:divBdr>
                    <w:top w:val="none" w:sz="0" w:space="0" w:color="auto"/>
                    <w:left w:val="none" w:sz="0" w:space="0" w:color="auto"/>
                    <w:bottom w:val="none" w:sz="0" w:space="0" w:color="auto"/>
                    <w:right w:val="none" w:sz="0" w:space="0" w:color="auto"/>
                  </w:divBdr>
                </w:div>
                <w:div w:id="1516924879">
                  <w:marLeft w:val="0"/>
                  <w:marRight w:val="0"/>
                  <w:marTop w:val="0"/>
                  <w:marBottom w:val="0"/>
                  <w:divBdr>
                    <w:top w:val="none" w:sz="0" w:space="0" w:color="auto"/>
                    <w:left w:val="none" w:sz="0" w:space="0" w:color="auto"/>
                    <w:bottom w:val="none" w:sz="0" w:space="0" w:color="auto"/>
                    <w:right w:val="none" w:sz="0" w:space="0" w:color="auto"/>
                  </w:divBdr>
                </w:div>
                <w:div w:id="210312620">
                  <w:marLeft w:val="0"/>
                  <w:marRight w:val="0"/>
                  <w:marTop w:val="0"/>
                  <w:marBottom w:val="0"/>
                  <w:divBdr>
                    <w:top w:val="none" w:sz="0" w:space="0" w:color="auto"/>
                    <w:left w:val="none" w:sz="0" w:space="0" w:color="auto"/>
                    <w:bottom w:val="none" w:sz="0" w:space="0" w:color="auto"/>
                    <w:right w:val="none" w:sz="0" w:space="0" w:color="auto"/>
                  </w:divBdr>
                </w:div>
                <w:div w:id="1776174881">
                  <w:marLeft w:val="0"/>
                  <w:marRight w:val="0"/>
                  <w:marTop w:val="0"/>
                  <w:marBottom w:val="0"/>
                  <w:divBdr>
                    <w:top w:val="none" w:sz="0" w:space="0" w:color="auto"/>
                    <w:left w:val="none" w:sz="0" w:space="0" w:color="auto"/>
                    <w:bottom w:val="none" w:sz="0" w:space="0" w:color="auto"/>
                    <w:right w:val="none" w:sz="0" w:space="0" w:color="auto"/>
                  </w:divBdr>
                </w:div>
                <w:div w:id="1730765026">
                  <w:marLeft w:val="0"/>
                  <w:marRight w:val="0"/>
                  <w:marTop w:val="0"/>
                  <w:marBottom w:val="0"/>
                  <w:divBdr>
                    <w:top w:val="none" w:sz="0" w:space="0" w:color="auto"/>
                    <w:left w:val="none" w:sz="0" w:space="0" w:color="auto"/>
                    <w:bottom w:val="none" w:sz="0" w:space="0" w:color="auto"/>
                    <w:right w:val="none" w:sz="0" w:space="0" w:color="auto"/>
                  </w:divBdr>
                </w:div>
                <w:div w:id="1645813990">
                  <w:marLeft w:val="0"/>
                  <w:marRight w:val="0"/>
                  <w:marTop w:val="0"/>
                  <w:marBottom w:val="0"/>
                  <w:divBdr>
                    <w:top w:val="none" w:sz="0" w:space="0" w:color="auto"/>
                    <w:left w:val="none" w:sz="0" w:space="0" w:color="auto"/>
                    <w:bottom w:val="none" w:sz="0" w:space="0" w:color="auto"/>
                    <w:right w:val="none" w:sz="0" w:space="0" w:color="auto"/>
                  </w:divBdr>
                </w:div>
                <w:div w:id="974213387">
                  <w:marLeft w:val="0"/>
                  <w:marRight w:val="0"/>
                  <w:marTop w:val="0"/>
                  <w:marBottom w:val="0"/>
                  <w:divBdr>
                    <w:top w:val="none" w:sz="0" w:space="0" w:color="auto"/>
                    <w:left w:val="none" w:sz="0" w:space="0" w:color="auto"/>
                    <w:bottom w:val="none" w:sz="0" w:space="0" w:color="auto"/>
                    <w:right w:val="none" w:sz="0" w:space="0" w:color="auto"/>
                  </w:divBdr>
                </w:div>
                <w:div w:id="621496833">
                  <w:marLeft w:val="0"/>
                  <w:marRight w:val="0"/>
                  <w:marTop w:val="0"/>
                  <w:marBottom w:val="0"/>
                  <w:divBdr>
                    <w:top w:val="none" w:sz="0" w:space="0" w:color="auto"/>
                    <w:left w:val="none" w:sz="0" w:space="0" w:color="auto"/>
                    <w:bottom w:val="none" w:sz="0" w:space="0" w:color="auto"/>
                    <w:right w:val="none" w:sz="0" w:space="0" w:color="auto"/>
                  </w:divBdr>
                </w:div>
                <w:div w:id="323359988">
                  <w:marLeft w:val="0"/>
                  <w:marRight w:val="0"/>
                  <w:marTop w:val="0"/>
                  <w:marBottom w:val="0"/>
                  <w:divBdr>
                    <w:top w:val="none" w:sz="0" w:space="0" w:color="auto"/>
                    <w:left w:val="none" w:sz="0" w:space="0" w:color="auto"/>
                    <w:bottom w:val="none" w:sz="0" w:space="0" w:color="auto"/>
                    <w:right w:val="none" w:sz="0" w:space="0" w:color="auto"/>
                  </w:divBdr>
                </w:div>
                <w:div w:id="1767268547">
                  <w:marLeft w:val="0"/>
                  <w:marRight w:val="0"/>
                  <w:marTop w:val="0"/>
                  <w:marBottom w:val="0"/>
                  <w:divBdr>
                    <w:top w:val="none" w:sz="0" w:space="0" w:color="auto"/>
                    <w:left w:val="none" w:sz="0" w:space="0" w:color="auto"/>
                    <w:bottom w:val="none" w:sz="0" w:space="0" w:color="auto"/>
                    <w:right w:val="none" w:sz="0" w:space="0" w:color="auto"/>
                  </w:divBdr>
                </w:div>
                <w:div w:id="977807763">
                  <w:marLeft w:val="0"/>
                  <w:marRight w:val="0"/>
                  <w:marTop w:val="0"/>
                  <w:marBottom w:val="0"/>
                  <w:divBdr>
                    <w:top w:val="none" w:sz="0" w:space="0" w:color="auto"/>
                    <w:left w:val="none" w:sz="0" w:space="0" w:color="auto"/>
                    <w:bottom w:val="none" w:sz="0" w:space="0" w:color="auto"/>
                    <w:right w:val="none" w:sz="0" w:space="0" w:color="auto"/>
                  </w:divBdr>
                </w:div>
                <w:div w:id="194649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657137">
      <w:bodyDiv w:val="1"/>
      <w:marLeft w:val="0"/>
      <w:marRight w:val="0"/>
      <w:marTop w:val="0"/>
      <w:marBottom w:val="0"/>
      <w:divBdr>
        <w:top w:val="none" w:sz="0" w:space="0" w:color="auto"/>
        <w:left w:val="none" w:sz="0" w:space="0" w:color="auto"/>
        <w:bottom w:val="none" w:sz="0" w:space="0" w:color="auto"/>
        <w:right w:val="none" w:sz="0" w:space="0" w:color="auto"/>
      </w:divBdr>
    </w:div>
    <w:div w:id="1323897775">
      <w:bodyDiv w:val="1"/>
      <w:marLeft w:val="0"/>
      <w:marRight w:val="0"/>
      <w:marTop w:val="0"/>
      <w:marBottom w:val="0"/>
      <w:divBdr>
        <w:top w:val="none" w:sz="0" w:space="0" w:color="auto"/>
        <w:left w:val="none" w:sz="0" w:space="0" w:color="auto"/>
        <w:bottom w:val="none" w:sz="0" w:space="0" w:color="auto"/>
        <w:right w:val="none" w:sz="0" w:space="0" w:color="auto"/>
      </w:divBdr>
    </w:div>
    <w:div w:id="1364669532">
      <w:bodyDiv w:val="1"/>
      <w:marLeft w:val="0"/>
      <w:marRight w:val="0"/>
      <w:marTop w:val="0"/>
      <w:marBottom w:val="0"/>
      <w:divBdr>
        <w:top w:val="none" w:sz="0" w:space="0" w:color="auto"/>
        <w:left w:val="none" w:sz="0" w:space="0" w:color="auto"/>
        <w:bottom w:val="none" w:sz="0" w:space="0" w:color="auto"/>
        <w:right w:val="none" w:sz="0" w:space="0" w:color="auto"/>
      </w:divBdr>
    </w:div>
    <w:div w:id="1475220695">
      <w:bodyDiv w:val="1"/>
      <w:marLeft w:val="0"/>
      <w:marRight w:val="0"/>
      <w:marTop w:val="0"/>
      <w:marBottom w:val="0"/>
      <w:divBdr>
        <w:top w:val="none" w:sz="0" w:space="0" w:color="auto"/>
        <w:left w:val="none" w:sz="0" w:space="0" w:color="auto"/>
        <w:bottom w:val="none" w:sz="0" w:space="0" w:color="auto"/>
        <w:right w:val="none" w:sz="0" w:space="0" w:color="auto"/>
      </w:divBdr>
    </w:div>
    <w:div w:id="1522821084">
      <w:bodyDiv w:val="1"/>
      <w:marLeft w:val="0"/>
      <w:marRight w:val="0"/>
      <w:marTop w:val="0"/>
      <w:marBottom w:val="0"/>
      <w:divBdr>
        <w:top w:val="none" w:sz="0" w:space="0" w:color="auto"/>
        <w:left w:val="none" w:sz="0" w:space="0" w:color="auto"/>
        <w:bottom w:val="none" w:sz="0" w:space="0" w:color="auto"/>
        <w:right w:val="none" w:sz="0" w:space="0" w:color="auto"/>
      </w:divBdr>
    </w:div>
    <w:div w:id="1538078404">
      <w:bodyDiv w:val="1"/>
      <w:marLeft w:val="0"/>
      <w:marRight w:val="0"/>
      <w:marTop w:val="0"/>
      <w:marBottom w:val="0"/>
      <w:divBdr>
        <w:top w:val="none" w:sz="0" w:space="0" w:color="auto"/>
        <w:left w:val="none" w:sz="0" w:space="0" w:color="auto"/>
        <w:bottom w:val="none" w:sz="0" w:space="0" w:color="auto"/>
        <w:right w:val="none" w:sz="0" w:space="0" w:color="auto"/>
      </w:divBdr>
    </w:div>
    <w:div w:id="1636763500">
      <w:bodyDiv w:val="1"/>
      <w:marLeft w:val="0"/>
      <w:marRight w:val="0"/>
      <w:marTop w:val="0"/>
      <w:marBottom w:val="0"/>
      <w:divBdr>
        <w:top w:val="none" w:sz="0" w:space="0" w:color="auto"/>
        <w:left w:val="none" w:sz="0" w:space="0" w:color="auto"/>
        <w:bottom w:val="none" w:sz="0" w:space="0" w:color="auto"/>
        <w:right w:val="none" w:sz="0" w:space="0" w:color="auto"/>
      </w:divBdr>
    </w:div>
    <w:div w:id="1764911571">
      <w:bodyDiv w:val="1"/>
      <w:marLeft w:val="0"/>
      <w:marRight w:val="0"/>
      <w:marTop w:val="0"/>
      <w:marBottom w:val="0"/>
      <w:divBdr>
        <w:top w:val="none" w:sz="0" w:space="0" w:color="auto"/>
        <w:left w:val="none" w:sz="0" w:space="0" w:color="auto"/>
        <w:bottom w:val="none" w:sz="0" w:space="0" w:color="auto"/>
        <w:right w:val="none" w:sz="0" w:space="0" w:color="auto"/>
      </w:divBdr>
    </w:div>
    <w:div w:id="2090879455">
      <w:bodyDiv w:val="1"/>
      <w:marLeft w:val="0"/>
      <w:marRight w:val="0"/>
      <w:marTop w:val="0"/>
      <w:marBottom w:val="0"/>
      <w:divBdr>
        <w:top w:val="none" w:sz="0" w:space="0" w:color="auto"/>
        <w:left w:val="none" w:sz="0" w:space="0" w:color="auto"/>
        <w:bottom w:val="none" w:sz="0" w:space="0" w:color="auto"/>
        <w:right w:val="none" w:sz="0" w:space="0" w:color="auto"/>
      </w:divBdr>
    </w:div>
    <w:div w:id="211820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mb.bratislava@maec.es" TargetMode="External"/><Relationship Id="rId18" Type="http://schemas.openxmlformats.org/officeDocument/2006/relationships/hyperlink" Target="https://sk.wikipedia.org/wiki/S%C3%BAbor:Bandera_de_Andaluc%C3%ADa.svg" TargetMode="External"/><Relationship Id="rId26" Type="http://schemas.openxmlformats.org/officeDocument/2006/relationships/hyperlink" Target="https://sk.wikipedia.org/wiki/S%C3%BAbor:Flag_of_Extremadura_(with_coat_of_arms).svg"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s://sk.wikipedia.org/wiki/S%C3%BAbor:Flag_of_Castile_and_Le%C3%B3n.svg" TargetMode="External"/><Relationship Id="rId42" Type="http://schemas.openxmlformats.org/officeDocument/2006/relationships/hyperlink" Target="https://sk.wikipedia.org/wiki/S%C3%BAbor:Flag_of_the_Community_of_Madrid.svg" TargetMode="External"/><Relationship Id="rId47" Type="http://schemas.openxmlformats.org/officeDocument/2006/relationships/image" Target="media/image21.png"/><Relationship Id="rId50" Type="http://schemas.openxmlformats.org/officeDocument/2006/relationships/hyperlink" Target="https://sk.wikipedia.org/wiki/S%C3%BAbor:Flag_of_the_Canary_Islands.svg" TargetMode="External"/><Relationship Id="rId55" Type="http://schemas.openxmlformats.org/officeDocument/2006/relationships/image" Target="media/image25.png"/><Relationship Id="rId63" Type="http://schemas.openxmlformats.org/officeDocument/2006/relationships/image" Target="media/image29.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ons.madrid@mzv.sk"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sk.wikipedia.org/wiki/S%C3%BAbor:Flag_of_the_Balearic_Islands.svg" TargetMode="External"/><Relationship Id="rId32" Type="http://schemas.openxmlformats.org/officeDocument/2006/relationships/hyperlink" Target="https://sk.wikipedia.org/wiki/S%C3%BAbor:Bandera_Castilla-La_Mancha.svg" TargetMode="External"/><Relationship Id="rId37" Type="http://schemas.openxmlformats.org/officeDocument/2006/relationships/image" Target="media/image16.png"/><Relationship Id="rId40" Type="http://schemas.openxmlformats.org/officeDocument/2006/relationships/hyperlink" Target="https://sk.wikipedia.org/wiki/S%C3%BAbor:Flag_of_La_Rioja_(with_coat_of_arms).svg"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8.jpe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emb.madrid@mzv.sk" TargetMode="External"/><Relationship Id="rId23" Type="http://schemas.openxmlformats.org/officeDocument/2006/relationships/image" Target="media/image9.png"/><Relationship Id="rId28" Type="http://schemas.openxmlformats.org/officeDocument/2006/relationships/hyperlink" Target="https://sk.wikipedia.org/wiki/S%C3%BAbor:Flag_of_Galicia.svg" TargetMode="External"/><Relationship Id="rId36" Type="http://schemas.openxmlformats.org/officeDocument/2006/relationships/hyperlink" Target="https://sk.wikipedia.org/wiki/S%C3%BAbor:Flag_of_Catalonia.svg" TargetMode="External"/><Relationship Id="rId49" Type="http://schemas.openxmlformats.org/officeDocument/2006/relationships/image" Target="media/image22.png"/><Relationship Id="rId57" Type="http://schemas.openxmlformats.org/officeDocument/2006/relationships/image" Target="media/image27.jpeg"/><Relationship Id="rId61" Type="http://schemas.openxmlformats.org/officeDocument/2006/relationships/hyperlink" Target="https://www.infoglobe.sk/res/archive/079/009125_05_049577.jpg?seek=1282700600"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s://sk.wikipedia.org/wiki/S%C3%BAbor:Flag_of_the_Region_of_Murcia.svg" TargetMode="External"/><Relationship Id="rId52" Type="http://schemas.openxmlformats.org/officeDocument/2006/relationships/hyperlink" Target="https://sk.wikipedia.org/wiki/S%C3%BAbor:Flag_Ceuta.svg" TargetMode="External"/><Relationship Id="rId60" Type="http://schemas.openxmlformats.org/officeDocument/2006/relationships/hyperlink" Target="https://www.infoglobe.sk/res/archive/079/009124_05_049571.jpg?seek=1282700600" TargetMode="External"/><Relationship Id="rId65"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sk.wikipedia.org/wiki/S%C3%BAbor:Flag_of_Asturias.svg" TargetMode="External"/><Relationship Id="rId27" Type="http://schemas.openxmlformats.org/officeDocument/2006/relationships/image" Target="media/image11.png"/><Relationship Id="rId30" Type="http://schemas.openxmlformats.org/officeDocument/2006/relationships/hyperlink" Target="https://sk.wikipedia.org/wiki/S%C3%BAbor:Flag_of_Cantabria.svg"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s://sk.wikipedia.org/wiki/S%C3%BAbor:Flag_of_the_Land_of_Valencia_(official).svg" TargetMode="External"/><Relationship Id="rId56" Type="http://schemas.openxmlformats.org/officeDocument/2006/relationships/image" Target="media/image26.jpeg"/><Relationship Id="rId64"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sk.wikipedia.org/wiki/S%C3%BAbor:Flag_of_the_Basque_Country.svg" TargetMode="External"/><Relationship Id="rId46" Type="http://schemas.openxmlformats.org/officeDocument/2006/relationships/hyperlink" Target="https://sk.wikipedia.org/wiki/S%C3%BAbor:Flag_of_Navarre.svg" TargetMode="External"/><Relationship Id="rId59" Type="http://schemas.openxmlformats.org/officeDocument/2006/relationships/hyperlink" Target="https://www.infoglobe.sk/res/archive/079/009123_05_049565.gif?seek=1282700598" TargetMode="External"/><Relationship Id="rId67" Type="http://schemas.openxmlformats.org/officeDocument/2006/relationships/fontTable" Target="fontTable.xml"/><Relationship Id="rId20" Type="http://schemas.openxmlformats.org/officeDocument/2006/relationships/hyperlink" Target="https://sk.wikipedia.org/wiki/S%C3%BAbor:Flag_of_Aragon.svg" TargetMode="External"/><Relationship Id="rId41" Type="http://schemas.openxmlformats.org/officeDocument/2006/relationships/image" Target="media/image18.png"/><Relationship Id="rId54" Type="http://schemas.openxmlformats.org/officeDocument/2006/relationships/hyperlink" Target="https://sk.wikipedia.org/wiki/S%C3%BAbor:Flag_of_Melilla.svg" TargetMode="External"/><Relationship Id="rId62" Type="http://schemas.openxmlformats.org/officeDocument/2006/relationships/hyperlink" Target="https://www.infoglobe.sk/res/archive/079/009126_05_049583.jpg?seek=12827006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9954C-46D5-416F-8D44-69EAD4D25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3169</TotalTime>
  <Pages>27</Pages>
  <Words>8237</Words>
  <Characters>46955</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Lubos Nesticky</dc:creator>
  <cp:keywords/>
  <dc:description/>
  <cp:lastModifiedBy>Lubos Nesticky</cp:lastModifiedBy>
  <cp:revision>72</cp:revision>
  <cp:lastPrinted>2020-03-04T09:23:00Z</cp:lastPrinted>
  <dcterms:created xsi:type="dcterms:W3CDTF">2020-02-19T10:56:00Z</dcterms:created>
  <dcterms:modified xsi:type="dcterms:W3CDTF">2020-03-04T11:13:00Z</dcterms:modified>
</cp:coreProperties>
</file>